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8E" w:rsidRPr="0055578E" w:rsidRDefault="0055578E" w:rsidP="0055578E">
      <w:pPr>
        <w:spacing w:after="120" w:line="240" w:lineRule="auto"/>
        <w:jc w:val="center"/>
        <w:rPr>
          <w:rFonts w:asciiTheme="minorHAnsi" w:hAnsiTheme="minorHAnsi"/>
          <w:b/>
        </w:rPr>
      </w:pPr>
      <w:r w:rsidRPr="0055578E">
        <w:rPr>
          <w:rFonts w:asciiTheme="minorHAnsi" w:hAnsiTheme="minorHAnsi"/>
          <w:b/>
        </w:rPr>
        <w:t>CASTE DIVERSITY IN TELANGANA</w:t>
      </w:r>
    </w:p>
    <w:p w:rsidR="0055578E" w:rsidRPr="0055578E" w:rsidRDefault="0055578E" w:rsidP="0055578E">
      <w:pPr>
        <w:autoSpaceDE w:val="0"/>
        <w:autoSpaceDN w:val="0"/>
        <w:adjustRightInd w:val="0"/>
        <w:spacing w:after="120" w:line="240" w:lineRule="auto"/>
        <w:jc w:val="center"/>
        <w:rPr>
          <w:rFonts w:asciiTheme="minorHAnsi" w:hAnsiTheme="minorHAnsi"/>
          <w:b/>
          <w:bCs/>
          <w:color w:val="000000"/>
        </w:rPr>
      </w:pPr>
      <w:r w:rsidRPr="0055578E">
        <w:rPr>
          <w:rFonts w:asciiTheme="minorHAnsi" w:hAnsiTheme="minorHAnsi"/>
          <w:b/>
          <w:bCs/>
          <w:color w:val="000000"/>
        </w:rPr>
        <w:t>Dr. B. Sadanandam,</w:t>
      </w:r>
    </w:p>
    <w:p w:rsidR="0055578E" w:rsidRPr="0055578E" w:rsidRDefault="0055578E" w:rsidP="0055578E">
      <w:pPr>
        <w:autoSpaceDE w:val="0"/>
        <w:autoSpaceDN w:val="0"/>
        <w:adjustRightInd w:val="0"/>
        <w:spacing w:after="120" w:line="240" w:lineRule="auto"/>
        <w:jc w:val="center"/>
        <w:rPr>
          <w:rFonts w:asciiTheme="minorHAnsi" w:hAnsiTheme="minorHAnsi"/>
          <w:b/>
          <w:bCs/>
          <w:color w:val="000000"/>
        </w:rPr>
      </w:pPr>
      <w:r w:rsidRPr="0055578E">
        <w:rPr>
          <w:rFonts w:asciiTheme="minorHAnsi" w:hAnsiTheme="minorHAnsi"/>
          <w:b/>
          <w:bCs/>
          <w:color w:val="000000"/>
        </w:rPr>
        <w:t>Lecturer (P.T.), Department of Sociology</w:t>
      </w:r>
    </w:p>
    <w:p w:rsidR="0055578E" w:rsidRPr="0055578E" w:rsidRDefault="0055578E" w:rsidP="0055578E">
      <w:pPr>
        <w:autoSpaceDE w:val="0"/>
        <w:autoSpaceDN w:val="0"/>
        <w:adjustRightInd w:val="0"/>
        <w:spacing w:after="120" w:line="240" w:lineRule="auto"/>
        <w:jc w:val="center"/>
        <w:rPr>
          <w:rFonts w:asciiTheme="minorHAnsi" w:hAnsiTheme="minorHAnsi"/>
          <w:b/>
          <w:bCs/>
          <w:color w:val="000000"/>
        </w:rPr>
      </w:pPr>
      <w:r w:rsidRPr="0055578E">
        <w:rPr>
          <w:rFonts w:asciiTheme="minorHAnsi" w:hAnsiTheme="minorHAnsi"/>
          <w:b/>
          <w:bCs/>
          <w:color w:val="000000"/>
        </w:rPr>
        <w:t>University Arts &amp; Science College, Subedari, Warangal</w:t>
      </w:r>
    </w:p>
    <w:p w:rsidR="0055578E" w:rsidRPr="0055578E" w:rsidRDefault="0055578E" w:rsidP="0055578E">
      <w:pPr>
        <w:spacing w:after="120" w:line="240" w:lineRule="auto"/>
        <w:jc w:val="both"/>
        <w:rPr>
          <w:rFonts w:asciiTheme="minorHAnsi" w:eastAsia="Times New Roman" w:hAnsiTheme="minorHAnsi"/>
        </w:rPr>
      </w:pPr>
    </w:p>
    <w:p w:rsidR="0055578E" w:rsidRPr="0055578E" w:rsidRDefault="0055578E" w:rsidP="0055578E">
      <w:pPr>
        <w:spacing w:after="120" w:line="240" w:lineRule="auto"/>
        <w:jc w:val="both"/>
        <w:rPr>
          <w:rFonts w:asciiTheme="minorHAnsi" w:eastAsia="Times New Roman" w:hAnsiTheme="minorHAnsi"/>
          <w:b/>
        </w:rPr>
      </w:pPr>
      <w:r w:rsidRPr="0055578E">
        <w:rPr>
          <w:rFonts w:asciiTheme="minorHAnsi" w:eastAsia="Times New Roman" w:hAnsiTheme="minorHAnsi"/>
          <w:b/>
        </w:rPr>
        <w:t xml:space="preserve">Abstract </w:t>
      </w:r>
    </w:p>
    <w:p w:rsidR="0055578E" w:rsidRPr="0055578E" w:rsidRDefault="0055578E" w:rsidP="0055578E">
      <w:pPr>
        <w:spacing w:after="120" w:line="240" w:lineRule="auto"/>
        <w:jc w:val="both"/>
        <w:rPr>
          <w:rFonts w:asciiTheme="minorHAnsi" w:eastAsia="Times New Roman" w:hAnsiTheme="minorHAnsi"/>
        </w:rPr>
      </w:pPr>
      <w:r w:rsidRPr="0055578E">
        <w:rPr>
          <w:rFonts w:asciiTheme="minorHAnsi" w:eastAsia="Times New Roman" w:hAnsiTheme="minorHAnsi"/>
        </w:rPr>
        <w:t>In any society, including European or modern American society, there are four underlying varnalu (colors or divisions or groups), the four groups being, intellectuals and priests (Brahmin varnamu), rulers and warriors (Kshatriya varnamu), agriculturists and business persons (Vaishyavarnamu), and all other workers without whose input the society cannot move further (Shudravarnamu). Caste is a tribal identity that is ubiquitous in every human society.  The caste conflict in Telangana is nothing more than the tribalism that still exists. Today, all the castes in Telanganaare categorized into four groups, viz., Forward Communities (FC), Backward Communities (BC), Scheduled Castes (SC), and Scheduled Tribes (ST).  Preferential quotas and reservations are established for BCs, SCs, and STs.  The Constitution of India endorses and enforces such preferential discrimination.  This system reinforces the old caste system, while broadly categorizing them into a new form.  Here again like in Vedic Varnamu, any caste can be included into FC, BC, SC, or ST group if one attains a certain social stature.De-recognition of importance of caste in every aspect of life may be difficult to achieve. The equality clause in the modern Indian Union constitution to protect various groups from discrimination and repression is a positive step.Migration from rural areas to urban cosmopolitan cities and college education might help get rid of some of the social barriers, encouraging the inter-caste/religious/tribal marriages and social intercourse. I am optimistic about the future of our society as the literacy increases, modern college education becomes compulsory, religious and tribal blind beliefs are eroded by modern scientific understanding of life and secular democratic principles, and the discriminatory quotas imposed by constitution become redundant in a very competitive open market economy</w:t>
      </w:r>
    </w:p>
    <w:p w:rsidR="0055578E" w:rsidRPr="0055578E" w:rsidRDefault="0055578E" w:rsidP="0055578E">
      <w:pPr>
        <w:spacing w:after="120" w:line="240" w:lineRule="auto"/>
        <w:jc w:val="both"/>
        <w:rPr>
          <w:rFonts w:asciiTheme="minorHAnsi" w:eastAsia="Times New Roman" w:hAnsiTheme="minorHAnsi"/>
          <w:b/>
        </w:rPr>
      </w:pPr>
      <w:r w:rsidRPr="0055578E">
        <w:rPr>
          <w:rFonts w:asciiTheme="minorHAnsi" w:eastAsia="Times New Roman" w:hAnsiTheme="minorHAnsi"/>
          <w:b/>
        </w:rPr>
        <w:t xml:space="preserve">Background </w:t>
      </w:r>
    </w:p>
    <w:p w:rsidR="0055578E" w:rsidRPr="0055578E" w:rsidRDefault="0055578E" w:rsidP="0055578E">
      <w:pPr>
        <w:spacing w:after="120" w:line="240" w:lineRule="auto"/>
        <w:jc w:val="both"/>
        <w:rPr>
          <w:rFonts w:asciiTheme="minorHAnsi" w:eastAsia="Times New Roman" w:hAnsiTheme="minorHAnsi"/>
        </w:rPr>
      </w:pPr>
      <w:r w:rsidRPr="0055578E">
        <w:rPr>
          <w:rFonts w:asciiTheme="minorHAnsi" w:eastAsia="Times New Roman" w:hAnsiTheme="minorHAnsi"/>
        </w:rPr>
        <w:t>There is no universal system of caste throughout India.  The belief that the Vedic varnashrama dharma was the “caste system in embryo,” seems to be flawed, since the existence of castes in Telanganapredate the migration of Brahmins to that region. One may argue that in any society, including European or modern American society, there are four underlying varnalu (colors or divisions or groups), the four groups being, intellectuals and priests (Brahmin varnamu), rulers and warriors (Kshatriya varnamu), agriculturists and business persons (Vaishyavarnamu), and all other workers without whose input the society cannot move further (Shudravarnamu).  Without these four broad classes there is no society in this world.</w:t>
      </w:r>
      <w:r w:rsidRPr="0055578E">
        <w:rPr>
          <w:rFonts w:asciiTheme="minorHAnsi" w:eastAsia="Times New Roman" w:hAnsiTheme="minorHAnsi"/>
          <w:vertAlign w:val="superscript"/>
        </w:rPr>
        <w:t>1</w:t>
      </w:r>
      <w:r w:rsidRPr="0055578E">
        <w:rPr>
          <w:rFonts w:asciiTheme="minorHAnsi" w:eastAsia="Times New Roman" w:hAnsiTheme="minorHAnsi"/>
        </w:rPr>
        <w:t xml:space="preserve">  </w:t>
      </w:r>
    </w:p>
    <w:p w:rsidR="0055578E" w:rsidRPr="0055578E" w:rsidRDefault="0055578E" w:rsidP="0055578E">
      <w:pPr>
        <w:spacing w:after="120" w:line="240" w:lineRule="auto"/>
        <w:jc w:val="both"/>
        <w:rPr>
          <w:rFonts w:asciiTheme="minorHAnsi" w:eastAsia="Times New Roman" w:hAnsiTheme="minorHAnsi"/>
        </w:rPr>
      </w:pPr>
      <w:r w:rsidRPr="0055578E">
        <w:rPr>
          <w:rFonts w:asciiTheme="minorHAnsi" w:eastAsia="Times New Roman" w:hAnsiTheme="minorHAnsi"/>
        </w:rPr>
        <w:t xml:space="preserve">Thus if the society is the God, his/her head is the intellectuals and priests, shoulders are the warriors and military, the trunk is the business and agricultural community and finally the limbs are the workers who fulfil the basic needs of the society starting from the work in agricultural fields to the temple construction, without which society cannot go forward.  Anybody can become a Brahmin varna (religious/spiritual class), but one has to be born into Brahmin caste to be a Brahmin caste. Caste is not a Varnamu and these should not be confused with each other. Caste is a tribal identity that is ubiquitous in every human society.  The caste conflict in Telanganais nothing more than the tribalism that still exists. </w:t>
      </w:r>
    </w:p>
    <w:p w:rsidR="0055578E" w:rsidRPr="0055578E" w:rsidRDefault="0055578E" w:rsidP="0055578E">
      <w:pPr>
        <w:spacing w:after="120" w:line="240" w:lineRule="auto"/>
        <w:jc w:val="both"/>
        <w:rPr>
          <w:rFonts w:asciiTheme="minorHAnsi" w:eastAsia="Times New Roman" w:hAnsiTheme="minorHAnsi"/>
        </w:rPr>
      </w:pPr>
      <w:r w:rsidRPr="0055578E">
        <w:rPr>
          <w:rFonts w:asciiTheme="minorHAnsi" w:eastAsia="Times New Roman" w:hAnsiTheme="minorHAnsi"/>
        </w:rPr>
        <w:lastRenderedPageBreak/>
        <w:t xml:space="preserve"> Castes in Telanganacan be divided into two distinct categories.  Brahmin, Komati, Reddy, Kamma, Velama, Kapu, Nayudu, Relli, Mala, Madiga, Yeraka, etc., castes are based on their tribal, cultural and religious differences, while the castes like Chakali (washerman), Kummari (potter), Kammari (smith), Kamsali (goldsmith), Mangali (barber) etc are based on their duties.  With a few exceptions like the Brahmin caste, all these castes are uniquely localized in Telangana.  Each caste has a deity and distinct social formalities. The interaction between various castes is difficult because of these religious, cultural and tribal considerations. </w:t>
      </w:r>
    </w:p>
    <w:p w:rsidR="0055578E" w:rsidRPr="0055578E" w:rsidRDefault="0055578E" w:rsidP="0055578E">
      <w:pPr>
        <w:spacing w:after="120" w:line="240" w:lineRule="auto"/>
        <w:jc w:val="both"/>
        <w:rPr>
          <w:rFonts w:asciiTheme="minorHAnsi" w:eastAsia="Times New Roman" w:hAnsiTheme="minorHAnsi"/>
          <w:b/>
        </w:rPr>
      </w:pPr>
      <w:r w:rsidRPr="0055578E">
        <w:rPr>
          <w:rFonts w:asciiTheme="minorHAnsi" w:eastAsia="Times New Roman" w:hAnsiTheme="minorHAnsi"/>
          <w:b/>
        </w:rPr>
        <w:t>Caste groups in Telangana</w:t>
      </w:r>
    </w:p>
    <w:p w:rsidR="0055578E" w:rsidRPr="0055578E" w:rsidRDefault="0055578E" w:rsidP="0055578E">
      <w:pPr>
        <w:spacing w:after="120" w:line="240" w:lineRule="auto"/>
        <w:jc w:val="both"/>
        <w:rPr>
          <w:rFonts w:asciiTheme="minorHAnsi" w:eastAsia="Times New Roman" w:hAnsiTheme="minorHAnsi"/>
        </w:rPr>
      </w:pPr>
      <w:r w:rsidRPr="0055578E">
        <w:rPr>
          <w:rFonts w:asciiTheme="minorHAnsi" w:eastAsia="Times New Roman" w:hAnsiTheme="minorHAnsi"/>
        </w:rPr>
        <w:t>Today, all the castes in Telanganaare categorized into four groups, viz., Forward Communities (FC), Backward Communities (BC), Scheduled Castes (SC), and Scheduled Tribes (ST).  Preferential quotas and reservations are established for BCs, SCs, and STs.  The Constitution of India endorses and enforces such preferential discrimination.  This system reinforces the old caste system, while broadly categorizing them into a new form.  Here again like in Vedic Varnamu, any caste can be included into FC, BC, SC, or ST group if one attains a certain social stature. Even today the tribalism prevails and the social interactions such as marriage and festivals are influenced by caste.  Inter-caste/religious social intercourse is still not accepted.  One can see the power of caste over the society clearly in politics. Even in the North America, the Telugu nationality is divided along the lines of caste, e.g., the Telugu Association of North America is dominated by Kamma caste whereas the American Telugu Association is dominated by Reddy caste.</w:t>
      </w:r>
      <w:r w:rsidRPr="0055578E">
        <w:rPr>
          <w:rFonts w:asciiTheme="minorHAnsi" w:eastAsia="Times New Roman" w:hAnsiTheme="minorHAnsi"/>
          <w:vertAlign w:val="superscript"/>
        </w:rPr>
        <w:t>2</w:t>
      </w:r>
    </w:p>
    <w:p w:rsidR="0055578E" w:rsidRPr="0055578E" w:rsidRDefault="0055578E" w:rsidP="0055578E">
      <w:pPr>
        <w:spacing w:after="120" w:line="240" w:lineRule="auto"/>
        <w:jc w:val="both"/>
        <w:outlineLvl w:val="0"/>
        <w:rPr>
          <w:rFonts w:asciiTheme="minorHAnsi" w:eastAsia="Times New Roman" w:hAnsiTheme="minorHAnsi"/>
          <w:bCs/>
          <w:kern w:val="36"/>
        </w:rPr>
      </w:pPr>
      <w:r w:rsidRPr="0055578E">
        <w:rPr>
          <w:rFonts w:asciiTheme="minorHAnsi" w:eastAsia="Times New Roman" w:hAnsiTheme="minorHAnsi"/>
          <w:b/>
          <w:bCs/>
          <w:kern w:val="36"/>
        </w:rPr>
        <w:t>Casteism and Hope</w:t>
      </w:r>
    </w:p>
    <w:p w:rsidR="0055578E" w:rsidRPr="0055578E" w:rsidRDefault="0055578E" w:rsidP="0055578E">
      <w:pPr>
        <w:spacing w:after="120" w:line="240" w:lineRule="auto"/>
        <w:jc w:val="both"/>
        <w:rPr>
          <w:rFonts w:asciiTheme="minorHAnsi" w:eastAsia="Times New Roman" w:hAnsiTheme="minorHAnsi"/>
        </w:rPr>
      </w:pPr>
      <w:r w:rsidRPr="0055578E">
        <w:rPr>
          <w:rFonts w:asciiTheme="minorHAnsi" w:eastAsia="Times New Roman" w:hAnsiTheme="minorHAnsi"/>
        </w:rPr>
        <w:t>The strife between various groups is part of a worldwide phenomenon, which affected all kinds of human relations for thousands of years. The reasons for hostilities between different tribes/castes/religions/nationalities are mostly prejudice, jealousy, self-righteousness, partisan politics etc., among the groups. In the primitive tribes most frequently cited provocations for hostilities were abduction of women, rape, theft of crops, poaching, a strayed pig, a slaughtered cow, witchcraft etc. Sometimes friendly tribes begin to build hostilities leading to fights following allegations of such acts.  Vendetta and grief of each casualty fuels a fresh fight providing sufficient motivation for the next.  The cycle goes on forever. Also, the tribal problems involve superiority and inferiority in addition to the group solidarity, e.g., in the Roman empire Germans were considered inferior and were not allowed to intermarry with Romans and were allowed to work as servants and soldiers only. The caste/religious/tribal conflict in modern Andhra is a combination of primitive tribal and modern partisan politics.</w:t>
      </w:r>
      <w:r w:rsidRPr="0055578E">
        <w:rPr>
          <w:rFonts w:asciiTheme="minorHAnsi" w:eastAsia="Times New Roman" w:hAnsiTheme="minorHAnsi"/>
          <w:vertAlign w:val="superscript"/>
        </w:rPr>
        <w:t>3</w:t>
      </w:r>
    </w:p>
    <w:p w:rsidR="0055578E" w:rsidRPr="0055578E" w:rsidRDefault="0055578E" w:rsidP="0055578E">
      <w:pPr>
        <w:spacing w:after="120" w:line="240" w:lineRule="auto"/>
        <w:jc w:val="both"/>
        <w:rPr>
          <w:rFonts w:asciiTheme="minorHAnsi" w:eastAsia="Times New Roman" w:hAnsiTheme="minorHAnsi"/>
        </w:rPr>
      </w:pPr>
      <w:r w:rsidRPr="0055578E">
        <w:rPr>
          <w:rFonts w:asciiTheme="minorHAnsi" w:eastAsia="Times New Roman" w:hAnsiTheme="minorHAnsi"/>
        </w:rPr>
        <w:t>One may broadly divide the human races into a few categories such as Caucasians, Negroid and Mongoloid. The hostilities have not been limited to between such groups, but extended within those groups.  In a larger context of human history degrees of biological or cultural differences have had little relationship to the degrees of strife, repression or violence. Contemporary black and white Americans have lower hostilities than those that exist in all-black or all-white nations such as Burundi or Northern Ireland. Throughout America, Africa, Asia, Europe and India, the racial intermixtures over the centuries have left hybrid populations. For example, in different parts of the world people of Negroid ancestry have been divided into more or less racially pure blacks and colored castes.  In Andhra these caste groups are minutely graded racial designations; the skin color and ancestry are accompanied by marked cultural and religious differences.</w:t>
      </w:r>
      <w:r w:rsidRPr="0055578E">
        <w:rPr>
          <w:rFonts w:asciiTheme="minorHAnsi" w:eastAsia="Times New Roman" w:hAnsiTheme="minorHAnsi"/>
          <w:vertAlign w:val="superscript"/>
        </w:rPr>
        <w:t>4</w:t>
      </w:r>
    </w:p>
    <w:p w:rsidR="0055578E" w:rsidRDefault="0055578E" w:rsidP="0055578E">
      <w:pPr>
        <w:spacing w:after="120" w:line="240" w:lineRule="auto"/>
        <w:jc w:val="both"/>
        <w:rPr>
          <w:rFonts w:asciiTheme="minorHAnsi" w:eastAsia="Times New Roman" w:hAnsiTheme="minorHAnsi"/>
          <w:b/>
        </w:rPr>
      </w:pPr>
    </w:p>
    <w:p w:rsidR="0055578E" w:rsidRDefault="0055578E" w:rsidP="0055578E">
      <w:pPr>
        <w:spacing w:after="120" w:line="240" w:lineRule="auto"/>
        <w:jc w:val="both"/>
        <w:rPr>
          <w:rFonts w:asciiTheme="minorHAnsi" w:eastAsia="Times New Roman" w:hAnsiTheme="minorHAnsi"/>
          <w:b/>
        </w:rPr>
      </w:pPr>
    </w:p>
    <w:p w:rsidR="0055578E" w:rsidRDefault="0055578E" w:rsidP="0055578E">
      <w:pPr>
        <w:spacing w:after="120" w:line="240" w:lineRule="auto"/>
        <w:jc w:val="both"/>
        <w:rPr>
          <w:rFonts w:asciiTheme="minorHAnsi" w:eastAsia="Times New Roman" w:hAnsiTheme="minorHAnsi"/>
          <w:b/>
        </w:rPr>
      </w:pPr>
    </w:p>
    <w:p w:rsidR="0055578E" w:rsidRPr="0055578E" w:rsidRDefault="0055578E" w:rsidP="0055578E">
      <w:pPr>
        <w:spacing w:after="120" w:line="240" w:lineRule="auto"/>
        <w:jc w:val="both"/>
        <w:rPr>
          <w:rFonts w:asciiTheme="minorHAnsi" w:eastAsia="Times New Roman" w:hAnsiTheme="minorHAnsi"/>
          <w:b/>
        </w:rPr>
      </w:pPr>
      <w:r w:rsidRPr="0055578E">
        <w:rPr>
          <w:rFonts w:asciiTheme="minorHAnsi" w:eastAsia="Times New Roman" w:hAnsiTheme="minorHAnsi"/>
          <w:b/>
        </w:rPr>
        <w:lastRenderedPageBreak/>
        <w:t xml:space="preserve">Conclusion </w:t>
      </w:r>
    </w:p>
    <w:p w:rsidR="0055578E" w:rsidRPr="0055578E" w:rsidRDefault="0055578E" w:rsidP="0055578E">
      <w:pPr>
        <w:spacing w:after="120" w:line="240" w:lineRule="auto"/>
        <w:ind w:firstLine="720"/>
        <w:jc w:val="both"/>
        <w:rPr>
          <w:rFonts w:asciiTheme="minorHAnsi" w:eastAsia="Times New Roman" w:hAnsiTheme="minorHAnsi"/>
        </w:rPr>
      </w:pPr>
      <w:r w:rsidRPr="0055578E">
        <w:rPr>
          <w:rFonts w:asciiTheme="minorHAnsi" w:eastAsia="Times New Roman" w:hAnsiTheme="minorHAnsi"/>
        </w:rPr>
        <w:t>De-recognition of importance of caste in every aspect of life may be difficult to achieve. The equality clause in the modern Indian Union constitution to protect various groups from discrimination and repression is a positive step. But, affirmative action and quotas in the jobs and education based on group identity is counterproductive. This short-term prescription to solve the problem automatically became a long-term policy of appeasement that created vote banks strengthening the divisions in the society, leading to an irreversible process of balkanization of the society. Migration from rural areas to urban cosmopolitan cities and college education might help get rid of some of the social barriers, encouraging the inter-caste/religious/tribal marriages and social intercourse. I am optimistic about the future of our society as the literacy increases, modern college education becomes compulsory, religious and tribal blind beliefs are eroded by modern scientific understanding of life and secular democratic principles, and the discriminatory quotas imposed by constitution become redundant in a very competitive open market economy</w:t>
      </w:r>
    </w:p>
    <w:p w:rsidR="0055578E" w:rsidRPr="0055578E" w:rsidRDefault="0055578E" w:rsidP="0055578E">
      <w:pPr>
        <w:spacing w:after="120" w:line="240" w:lineRule="auto"/>
        <w:rPr>
          <w:rFonts w:asciiTheme="minorHAnsi" w:eastAsia="Times New Roman" w:hAnsiTheme="minorHAnsi"/>
          <w:b/>
        </w:rPr>
      </w:pPr>
      <w:r w:rsidRPr="0055578E">
        <w:rPr>
          <w:rFonts w:asciiTheme="minorHAnsi" w:eastAsia="Times New Roman" w:hAnsiTheme="minorHAnsi"/>
          <w:b/>
        </w:rPr>
        <w:t>References:</w:t>
      </w:r>
      <w:bookmarkStart w:id="0" w:name="_GoBack"/>
      <w:bookmarkEnd w:id="0"/>
    </w:p>
    <w:p w:rsidR="0055578E" w:rsidRPr="0055578E" w:rsidRDefault="0055578E" w:rsidP="0055578E">
      <w:pPr>
        <w:pStyle w:val="FootnoteText"/>
        <w:spacing w:after="120"/>
        <w:jc w:val="both"/>
        <w:rPr>
          <w:sz w:val="22"/>
          <w:szCs w:val="22"/>
        </w:rPr>
      </w:pPr>
      <w:r w:rsidRPr="0055578E">
        <w:rPr>
          <w:sz w:val="22"/>
          <w:szCs w:val="22"/>
        </w:rPr>
        <w:t xml:space="preserve">See Shiva Rao, </w:t>
      </w:r>
      <w:r w:rsidRPr="0055578E">
        <w:rPr>
          <w:i/>
          <w:sz w:val="22"/>
          <w:szCs w:val="22"/>
        </w:rPr>
        <w:t>The Framing of India's Constitution</w:t>
      </w:r>
      <w:r w:rsidRPr="0055578E">
        <w:rPr>
          <w:sz w:val="22"/>
          <w:szCs w:val="22"/>
        </w:rPr>
        <w:t>, Vol. III (Indian Institute of Public Administration, 1967).</w:t>
      </w:r>
    </w:p>
    <w:p w:rsidR="0055578E" w:rsidRPr="0055578E" w:rsidRDefault="0055578E" w:rsidP="0055578E">
      <w:pPr>
        <w:spacing w:after="120" w:line="240" w:lineRule="auto"/>
        <w:rPr>
          <w:rFonts w:asciiTheme="minorHAnsi" w:eastAsia="Times New Roman" w:hAnsiTheme="minorHAnsi"/>
        </w:rPr>
      </w:pPr>
      <w:r w:rsidRPr="0055578E">
        <w:rPr>
          <w:rFonts w:asciiTheme="minorHAnsi" w:hAnsiTheme="minorHAnsi"/>
        </w:rPr>
        <w:t xml:space="preserve">Alan H. Goldman, </w:t>
      </w:r>
      <w:r w:rsidRPr="0055578E">
        <w:rPr>
          <w:rFonts w:asciiTheme="minorHAnsi" w:hAnsiTheme="minorHAnsi"/>
          <w:i/>
        </w:rPr>
        <w:t>Justice and Reverse Discrimination</w:t>
      </w:r>
      <w:r w:rsidRPr="0055578E">
        <w:rPr>
          <w:rFonts w:asciiTheme="minorHAnsi" w:hAnsiTheme="minorHAnsi"/>
        </w:rPr>
        <w:t xml:space="preserve"> (Princeton University Press, 1979).</w:t>
      </w:r>
    </w:p>
    <w:p w:rsidR="0055578E" w:rsidRPr="0055578E" w:rsidRDefault="0055578E" w:rsidP="0055578E">
      <w:pPr>
        <w:spacing w:after="120" w:line="240" w:lineRule="auto"/>
        <w:rPr>
          <w:rFonts w:asciiTheme="minorHAnsi" w:eastAsia="Times New Roman" w:hAnsiTheme="minorHAnsi"/>
        </w:rPr>
      </w:pPr>
      <w:r w:rsidRPr="0055578E">
        <w:rPr>
          <w:rFonts w:asciiTheme="minorHAnsi" w:hAnsiTheme="minorHAnsi"/>
        </w:rPr>
        <w:t xml:space="preserve">John Rawls, </w:t>
      </w:r>
      <w:r w:rsidRPr="0055578E">
        <w:rPr>
          <w:rFonts w:asciiTheme="minorHAnsi" w:hAnsiTheme="minorHAnsi"/>
          <w:i/>
        </w:rPr>
        <w:t>Justice as Fairness</w:t>
      </w:r>
      <w:r w:rsidRPr="0055578E">
        <w:rPr>
          <w:rFonts w:asciiTheme="minorHAnsi" w:hAnsiTheme="minorHAnsi"/>
        </w:rPr>
        <w:t xml:space="preserve"> (Universal Law Publishing, 2001) at 42.</w:t>
      </w:r>
    </w:p>
    <w:p w:rsidR="0055578E" w:rsidRPr="0055578E" w:rsidRDefault="0055578E" w:rsidP="0055578E">
      <w:pPr>
        <w:pStyle w:val="FootnoteText"/>
        <w:spacing w:after="120"/>
        <w:jc w:val="both"/>
        <w:rPr>
          <w:sz w:val="22"/>
          <w:szCs w:val="22"/>
        </w:rPr>
      </w:pPr>
      <w:r w:rsidRPr="0055578E">
        <w:rPr>
          <w:sz w:val="22"/>
          <w:szCs w:val="22"/>
        </w:rPr>
        <w:t xml:space="preserve">Bernard Williams, "The Idea of Equality", in </w:t>
      </w:r>
      <w:r w:rsidRPr="0055578E">
        <w:rPr>
          <w:i/>
          <w:sz w:val="22"/>
          <w:szCs w:val="22"/>
        </w:rPr>
        <w:t>Problems of the Self</w:t>
      </w:r>
      <w:r w:rsidRPr="0055578E">
        <w:rPr>
          <w:sz w:val="22"/>
          <w:szCs w:val="22"/>
        </w:rPr>
        <w:t xml:space="preserve"> (Cambridge University Press, 1973): reprinted in Robert C. Solomon and Mark C Murphy (eds.), </w:t>
      </w:r>
      <w:r w:rsidRPr="0055578E">
        <w:rPr>
          <w:i/>
          <w:sz w:val="22"/>
          <w:szCs w:val="22"/>
        </w:rPr>
        <w:t>What is Justice</w:t>
      </w:r>
      <w:r w:rsidRPr="0055578E">
        <w:rPr>
          <w:sz w:val="22"/>
          <w:szCs w:val="22"/>
        </w:rPr>
        <w:t>?, 188, 191 (Oxford University Press, 2000).</w:t>
      </w:r>
    </w:p>
    <w:p w:rsidR="0055578E" w:rsidRPr="0055578E" w:rsidRDefault="0055578E" w:rsidP="0055578E">
      <w:pPr>
        <w:spacing w:after="120" w:line="240" w:lineRule="auto"/>
        <w:rPr>
          <w:rFonts w:asciiTheme="minorHAnsi" w:eastAsia="Times New Roman" w:hAnsiTheme="minorHAnsi"/>
        </w:rPr>
      </w:pPr>
    </w:p>
    <w:p w:rsidR="005C6EE3" w:rsidRPr="0055578E" w:rsidRDefault="005C6EE3" w:rsidP="0055578E">
      <w:pPr>
        <w:spacing w:after="120" w:line="240" w:lineRule="auto"/>
        <w:rPr>
          <w:rFonts w:asciiTheme="minorHAnsi" w:hAnsiTheme="minorHAnsi"/>
        </w:rPr>
      </w:pPr>
    </w:p>
    <w:sectPr w:rsidR="005C6EE3" w:rsidRPr="0055578E" w:rsidSect="0055578E">
      <w:headerReference w:type="default" r:id="rId8"/>
      <w:footerReference w:type="default" r:id="rId9"/>
      <w:pgSz w:w="12240" w:h="15840"/>
      <w:pgMar w:top="1440" w:right="1440" w:bottom="1440" w:left="1440" w:header="720" w:footer="720" w:gutter="0"/>
      <w:pgNumType w:start="36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99C" w:rsidRDefault="009D299C" w:rsidP="00BC64E3">
      <w:pPr>
        <w:spacing w:after="0" w:line="240" w:lineRule="auto"/>
      </w:pPr>
      <w:r>
        <w:separator/>
      </w:r>
    </w:p>
  </w:endnote>
  <w:endnote w:type="continuationSeparator" w:id="1">
    <w:p w:rsidR="009D299C" w:rsidRDefault="009D299C" w:rsidP="00BC64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Zar">
    <w:altName w:val="Courier New"/>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32" w:rsidRPr="00185E93" w:rsidRDefault="00694E32" w:rsidP="00BC64E3">
    <w:pPr>
      <w:pStyle w:val="Footer"/>
      <w:pBdr>
        <w:top w:val="thinThickSmallGap" w:sz="24" w:space="1" w:color="622423"/>
      </w:pBdr>
      <w:rPr>
        <w:rFonts w:ascii="Times New Roman" w:hAnsi="Times New Roman"/>
        <w:color w:val="000000"/>
        <w:sz w:val="16"/>
        <w:szCs w:val="16"/>
      </w:rPr>
    </w:pPr>
    <w:r>
      <w:rPr>
        <w:rFonts w:ascii="Times New Roman" w:hAnsi="Times New Roman"/>
        <w:color w:val="002060"/>
      </w:rPr>
      <w:t xml:space="preserve">    </w:t>
    </w:r>
    <w:r w:rsidRPr="00185E93">
      <w:rPr>
        <w:rFonts w:ascii="Times New Roman" w:hAnsi="Times New Roman"/>
        <w:color w:val="000000"/>
        <w:sz w:val="16"/>
        <w:szCs w:val="16"/>
      </w:rPr>
      <w:t>A Monthly Double-Blind Peer Reviewed Refereed Open Access International e-Journal - Included in the International Serial Directories</w:t>
    </w:r>
  </w:p>
  <w:p w:rsidR="00694E32" w:rsidRPr="00022EA6" w:rsidRDefault="00694E32" w:rsidP="00BC64E3">
    <w:pPr>
      <w:pStyle w:val="Footer"/>
      <w:pBdr>
        <w:top w:val="thinThickSmallGap" w:sz="24" w:space="1" w:color="622423"/>
      </w:pBdr>
      <w:jc w:val="center"/>
      <w:rPr>
        <w:rFonts w:cs="Calibri"/>
        <w:sz w:val="24"/>
        <w:szCs w:val="24"/>
      </w:rPr>
    </w:pPr>
    <w:r w:rsidRPr="00022EA6">
      <w:rPr>
        <w:rFonts w:cs="Calibri"/>
        <w:sz w:val="24"/>
        <w:szCs w:val="24"/>
      </w:rPr>
      <w:t>International Journal in Management and Social Science</w:t>
    </w:r>
  </w:p>
  <w:p w:rsidR="00694E32" w:rsidRDefault="00694E32" w:rsidP="00C11DB1">
    <w:pPr>
      <w:pStyle w:val="Footer"/>
      <w:pBdr>
        <w:top w:val="thinThickSmallGap" w:sz="24" w:space="1" w:color="622423"/>
      </w:pBdr>
      <w:tabs>
        <w:tab w:val="clear" w:pos="4513"/>
        <w:tab w:val="clear" w:pos="9026"/>
        <w:tab w:val="right" w:pos="9360"/>
      </w:tabs>
      <w:jc w:val="center"/>
      <w:rPr>
        <w:rFonts w:ascii="Cambria" w:hAnsi="Cambria"/>
      </w:rPr>
    </w:pPr>
    <w:r w:rsidRPr="00022EA6">
      <w:rPr>
        <w:rFonts w:cs="Calibri"/>
      </w:rPr>
      <w:t xml:space="preserve">                                         </w:t>
    </w:r>
    <w:hyperlink r:id="rId1" w:history="1">
      <w:r w:rsidRPr="00022EA6">
        <w:rPr>
          <w:rStyle w:val="Hyperlink"/>
          <w:rFonts w:cs="Calibri"/>
          <w:sz w:val="24"/>
          <w:szCs w:val="24"/>
        </w:rPr>
        <w:t>http://www.ijmr.net.in</w:t>
      </w:r>
    </w:hyperlink>
    <w:r w:rsidRPr="00022EA6">
      <w:rPr>
        <w:rFonts w:cs="Calibri"/>
        <w:sz w:val="24"/>
        <w:szCs w:val="24"/>
      </w:rPr>
      <w:t xml:space="preserve"> email id- irjmss@gmail.com </w:t>
    </w:r>
    <w:r>
      <w:rPr>
        <w:rFonts w:ascii="Cambria" w:hAnsi="Cambria"/>
      </w:rPr>
      <w:tab/>
      <w:t xml:space="preserve">Page </w:t>
    </w:r>
    <w:fldSimple w:instr=" PAGE   \* MERGEFORMAT ">
      <w:r w:rsidR="0078598F" w:rsidRPr="0078598F">
        <w:rPr>
          <w:rFonts w:ascii="Cambria" w:hAnsi="Cambria"/>
          <w:noProof/>
        </w:rPr>
        <w:t>363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99C" w:rsidRDefault="009D299C" w:rsidP="00BC64E3">
      <w:pPr>
        <w:spacing w:after="0" w:line="240" w:lineRule="auto"/>
      </w:pPr>
      <w:r>
        <w:separator/>
      </w:r>
    </w:p>
  </w:footnote>
  <w:footnote w:type="continuationSeparator" w:id="1">
    <w:p w:rsidR="009D299C" w:rsidRDefault="009D299C" w:rsidP="00BC64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E32" w:rsidRDefault="00694E32" w:rsidP="00BC64E3">
    <w:pPr>
      <w:pStyle w:val="Header"/>
      <w:pBdr>
        <w:bottom w:val="thickThinSmallGap" w:sz="24" w:space="1" w:color="622423"/>
      </w:pBdr>
      <w:rPr>
        <w:rFonts w:cs="Calibri"/>
        <w:sz w:val="24"/>
        <w:szCs w:val="24"/>
      </w:rPr>
    </w:pPr>
    <w:r w:rsidRPr="002A5D6B">
      <w:rPr>
        <w:rFonts w:cs="Calibri"/>
        <w:sz w:val="24"/>
        <w:szCs w:val="24"/>
      </w:rPr>
      <w:t xml:space="preserve">IJMSS       </w:t>
    </w:r>
    <w:r>
      <w:rPr>
        <w:rFonts w:cs="Calibri"/>
        <w:sz w:val="24"/>
        <w:szCs w:val="24"/>
      </w:rPr>
      <w:tab/>
      <w:t xml:space="preserve">                                  Vol.04</w:t>
    </w:r>
    <w:r w:rsidRPr="002A5D6B">
      <w:rPr>
        <w:rFonts w:cs="Calibri"/>
        <w:sz w:val="24"/>
        <w:szCs w:val="24"/>
      </w:rPr>
      <w:t xml:space="preserve"> Issue-0</w:t>
    </w:r>
    <w:r>
      <w:rPr>
        <w:rFonts w:cs="Calibri"/>
        <w:sz w:val="24"/>
        <w:szCs w:val="24"/>
      </w:rPr>
      <w:t>6, (June, 2016</w:t>
    </w:r>
    <w:r w:rsidRPr="002A5D6B">
      <w:rPr>
        <w:rFonts w:cs="Calibri"/>
        <w:sz w:val="24"/>
        <w:szCs w:val="24"/>
      </w:rPr>
      <w:t xml:space="preserve">)            </w:t>
    </w:r>
    <w:r>
      <w:rPr>
        <w:rFonts w:cs="Calibri"/>
        <w:sz w:val="24"/>
        <w:szCs w:val="24"/>
      </w:rPr>
      <w:t xml:space="preserve">        </w:t>
    </w:r>
    <w:r w:rsidRPr="002A5D6B">
      <w:rPr>
        <w:rFonts w:cs="Calibri"/>
        <w:sz w:val="24"/>
        <w:szCs w:val="24"/>
      </w:rPr>
      <w:t>ISSN: 2321-1784</w:t>
    </w:r>
  </w:p>
  <w:p w:rsidR="00694E32" w:rsidRPr="002A5D6B" w:rsidRDefault="00694E32" w:rsidP="00BC64E3">
    <w:pPr>
      <w:pStyle w:val="Header"/>
      <w:pBdr>
        <w:bottom w:val="thickThinSmallGap" w:sz="24" w:space="1" w:color="622423"/>
      </w:pBdr>
      <w:jc w:val="center"/>
      <w:rPr>
        <w:rFonts w:cs="Calibri"/>
        <w:sz w:val="24"/>
        <w:szCs w:val="24"/>
      </w:rPr>
    </w:pPr>
    <w:r>
      <w:rPr>
        <w:rFonts w:cs="Calibri"/>
        <w:sz w:val="24"/>
        <w:szCs w:val="24"/>
      </w:rPr>
      <w:t>International Journal in Management and Social Science (</w:t>
    </w:r>
    <w:r w:rsidRPr="002A5D6B">
      <w:rPr>
        <w:rFonts w:cs="Calibri"/>
        <w:sz w:val="24"/>
        <w:szCs w:val="24"/>
      </w:rPr>
      <w:t>Impact Factor-</w:t>
    </w:r>
    <w:r w:rsidR="0078598F">
      <w:rPr>
        <w:rFonts w:cs="Calibri"/>
        <w:sz w:val="24"/>
        <w:szCs w:val="24"/>
      </w:rPr>
      <w:t>5.276</w:t>
    </w:r>
    <w:r>
      <w:rPr>
        <w:rFonts w:cs="Calibri"/>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20E754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lowerRoman"/>
      <w:lvlText w:val="%1."/>
      <w:lvlJc w:val="left"/>
      <w:pPr>
        <w:tabs>
          <w:tab w:val="num" w:pos="0"/>
        </w:tabs>
        <w:ind w:left="720" w:hanging="360"/>
      </w:pPr>
      <w:rPr>
        <w:color w:val="000000"/>
      </w:rPr>
    </w:lvl>
  </w:abstractNum>
  <w:abstractNum w:abstractNumId="2">
    <w:nsid w:val="06A63F2E"/>
    <w:multiLevelType w:val="hybridMultilevel"/>
    <w:tmpl w:val="624446C6"/>
    <w:lvl w:ilvl="0" w:tplc="E3D64876">
      <w:start w:val="1"/>
      <w:numFmt w:val="lowerLetter"/>
      <w:lvlText w:val="%1."/>
      <w:lvlJc w:val="left"/>
      <w:pPr>
        <w:ind w:left="3225" w:hanging="360"/>
      </w:pPr>
      <w:rPr>
        <w:rFonts w:hint="default"/>
      </w:rPr>
    </w:lvl>
    <w:lvl w:ilvl="1" w:tplc="04090019" w:tentative="1">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3">
    <w:nsid w:val="0CD74FAB"/>
    <w:multiLevelType w:val="hybridMultilevel"/>
    <w:tmpl w:val="491E836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577DA3"/>
    <w:multiLevelType w:val="hybridMultilevel"/>
    <w:tmpl w:val="BC8CEFE8"/>
    <w:lvl w:ilvl="0" w:tplc="EA6E204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3805954"/>
    <w:multiLevelType w:val="hybridMultilevel"/>
    <w:tmpl w:val="8C2E373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8C1CB7"/>
    <w:multiLevelType w:val="hybridMultilevel"/>
    <w:tmpl w:val="05665830"/>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9B2C95"/>
    <w:multiLevelType w:val="hybridMultilevel"/>
    <w:tmpl w:val="36720B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48B1B3F"/>
    <w:multiLevelType w:val="hybridMultilevel"/>
    <w:tmpl w:val="F61ACA6E"/>
    <w:lvl w:ilvl="0" w:tplc="7BE6A22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632D05"/>
    <w:multiLevelType w:val="hybridMultilevel"/>
    <w:tmpl w:val="97B8F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B726DB8"/>
    <w:multiLevelType w:val="multilevel"/>
    <w:tmpl w:val="E5905F7E"/>
    <w:styleLink w:val="List0"/>
    <w:lvl w:ilvl="0">
      <w:start w:val="1"/>
      <w:numFmt w:val="decimal"/>
      <w:lvlText w:val="%1)"/>
      <w:lvlJc w:val="left"/>
      <w:pPr>
        <w:tabs>
          <w:tab w:val="num" w:pos="1080"/>
        </w:tabs>
        <w:ind w:left="1080" w:hanging="360"/>
      </w:pPr>
      <w:rPr>
        <w:position w:val="0"/>
        <w:sz w:val="20"/>
        <w:szCs w:val="20"/>
      </w:rPr>
    </w:lvl>
    <w:lvl w:ilvl="1">
      <w:start w:val="1"/>
      <w:numFmt w:val="lowerLetter"/>
      <w:lvlText w:val="%2."/>
      <w:lvlJc w:val="left"/>
      <w:pPr>
        <w:tabs>
          <w:tab w:val="num" w:pos="1740"/>
        </w:tabs>
        <w:ind w:left="1740" w:hanging="300"/>
      </w:pPr>
      <w:rPr>
        <w:position w:val="0"/>
        <w:sz w:val="20"/>
        <w:szCs w:val="20"/>
      </w:rPr>
    </w:lvl>
    <w:lvl w:ilvl="2">
      <w:start w:val="1"/>
      <w:numFmt w:val="lowerRoman"/>
      <w:lvlText w:val="%3."/>
      <w:lvlJc w:val="left"/>
      <w:pPr>
        <w:tabs>
          <w:tab w:val="num" w:pos="2471"/>
        </w:tabs>
        <w:ind w:left="2471" w:hanging="247"/>
      </w:pPr>
      <w:rPr>
        <w:position w:val="0"/>
        <w:sz w:val="20"/>
        <w:szCs w:val="20"/>
      </w:rPr>
    </w:lvl>
    <w:lvl w:ilvl="3">
      <w:start w:val="1"/>
      <w:numFmt w:val="decimal"/>
      <w:lvlText w:val="%4."/>
      <w:lvlJc w:val="left"/>
      <w:pPr>
        <w:tabs>
          <w:tab w:val="num" w:pos="3180"/>
        </w:tabs>
        <w:ind w:left="3180" w:hanging="300"/>
      </w:pPr>
      <w:rPr>
        <w:position w:val="0"/>
        <w:sz w:val="20"/>
        <w:szCs w:val="20"/>
      </w:rPr>
    </w:lvl>
    <w:lvl w:ilvl="4">
      <w:start w:val="1"/>
      <w:numFmt w:val="lowerLetter"/>
      <w:lvlText w:val="%5."/>
      <w:lvlJc w:val="left"/>
      <w:pPr>
        <w:tabs>
          <w:tab w:val="num" w:pos="3900"/>
        </w:tabs>
        <w:ind w:left="3900" w:hanging="300"/>
      </w:pPr>
      <w:rPr>
        <w:position w:val="0"/>
        <w:sz w:val="20"/>
        <w:szCs w:val="20"/>
      </w:rPr>
    </w:lvl>
    <w:lvl w:ilvl="5">
      <w:start w:val="1"/>
      <w:numFmt w:val="lowerRoman"/>
      <w:lvlText w:val="%6."/>
      <w:lvlJc w:val="left"/>
      <w:pPr>
        <w:tabs>
          <w:tab w:val="num" w:pos="4631"/>
        </w:tabs>
        <w:ind w:left="4631" w:hanging="247"/>
      </w:pPr>
      <w:rPr>
        <w:position w:val="0"/>
        <w:sz w:val="20"/>
        <w:szCs w:val="20"/>
      </w:rPr>
    </w:lvl>
    <w:lvl w:ilvl="6">
      <w:start w:val="1"/>
      <w:numFmt w:val="decimal"/>
      <w:lvlText w:val="%7."/>
      <w:lvlJc w:val="left"/>
      <w:pPr>
        <w:tabs>
          <w:tab w:val="num" w:pos="5340"/>
        </w:tabs>
        <w:ind w:left="5340" w:hanging="300"/>
      </w:pPr>
      <w:rPr>
        <w:position w:val="0"/>
        <w:sz w:val="20"/>
        <w:szCs w:val="20"/>
      </w:rPr>
    </w:lvl>
    <w:lvl w:ilvl="7">
      <w:start w:val="1"/>
      <w:numFmt w:val="lowerLetter"/>
      <w:lvlText w:val="%8."/>
      <w:lvlJc w:val="left"/>
      <w:pPr>
        <w:tabs>
          <w:tab w:val="num" w:pos="6060"/>
        </w:tabs>
        <w:ind w:left="6060" w:hanging="300"/>
      </w:pPr>
      <w:rPr>
        <w:position w:val="0"/>
        <w:sz w:val="20"/>
        <w:szCs w:val="20"/>
      </w:rPr>
    </w:lvl>
    <w:lvl w:ilvl="8">
      <w:start w:val="1"/>
      <w:numFmt w:val="lowerRoman"/>
      <w:lvlText w:val="%9."/>
      <w:lvlJc w:val="left"/>
      <w:pPr>
        <w:tabs>
          <w:tab w:val="num" w:pos="6791"/>
        </w:tabs>
        <w:ind w:left="6791" w:hanging="247"/>
      </w:pPr>
      <w:rPr>
        <w:position w:val="0"/>
        <w:sz w:val="20"/>
        <w:szCs w:val="20"/>
      </w:rPr>
    </w:lvl>
  </w:abstractNum>
  <w:abstractNum w:abstractNumId="11">
    <w:nsid w:val="307E0841"/>
    <w:multiLevelType w:val="hybridMultilevel"/>
    <w:tmpl w:val="C89E03F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ACF4D9A"/>
    <w:multiLevelType w:val="hybridMultilevel"/>
    <w:tmpl w:val="BE8A46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B6560A3"/>
    <w:multiLevelType w:val="hybridMultilevel"/>
    <w:tmpl w:val="9606CE8E"/>
    <w:lvl w:ilvl="0" w:tplc="B89E0E90">
      <w:start w:val="1"/>
      <w:numFmt w:val="upp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9643400"/>
    <w:multiLevelType w:val="hybridMultilevel"/>
    <w:tmpl w:val="2AC0655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57FF0FAF"/>
    <w:multiLevelType w:val="hybridMultilevel"/>
    <w:tmpl w:val="BC8CEFE8"/>
    <w:lvl w:ilvl="0" w:tplc="EA6E2040">
      <w:start w:val="1"/>
      <w:numFmt w:val="decimal"/>
      <w:lvlText w:val="%1."/>
      <w:lvlJc w:val="left"/>
      <w:pPr>
        <w:ind w:left="3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592059EC"/>
    <w:multiLevelType w:val="hybridMultilevel"/>
    <w:tmpl w:val="BC8CEFE8"/>
    <w:lvl w:ilvl="0" w:tplc="EA6E204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E0B1499"/>
    <w:multiLevelType w:val="hybridMultilevel"/>
    <w:tmpl w:val="B3D6A436"/>
    <w:lvl w:ilvl="0" w:tplc="E35CD9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F523A8"/>
    <w:multiLevelType w:val="hybridMultilevel"/>
    <w:tmpl w:val="D7103D4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A185DCC"/>
    <w:multiLevelType w:val="hybridMultilevel"/>
    <w:tmpl w:val="435EEE2E"/>
    <w:lvl w:ilvl="0" w:tplc="5CE05B54">
      <w:start w:val="1"/>
      <w:numFmt w:val="lowerLetter"/>
      <w:lvlText w:val="%1."/>
      <w:lvlJc w:val="left"/>
      <w:pPr>
        <w:ind w:left="3405" w:hanging="360"/>
      </w:pPr>
      <w:rPr>
        <w:rFonts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abstractNum w:abstractNumId="20">
    <w:nsid w:val="70053AE2"/>
    <w:multiLevelType w:val="hybridMultilevel"/>
    <w:tmpl w:val="8C2E5C52"/>
    <w:lvl w:ilvl="0" w:tplc="7012D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FF7B01"/>
    <w:multiLevelType w:val="hybridMultilevel"/>
    <w:tmpl w:val="3A82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5"/>
  </w:num>
  <w:num w:numId="5">
    <w:abstractNumId w:val="7"/>
  </w:num>
  <w:num w:numId="6">
    <w:abstractNumId w:val="9"/>
  </w:num>
  <w:num w:numId="7">
    <w:abstractNumId w:val="13"/>
  </w:num>
  <w:num w:numId="8">
    <w:abstractNumId w:val="3"/>
  </w:num>
  <w:num w:numId="9">
    <w:abstractNumId w:val="12"/>
  </w:num>
  <w:num w:numId="10">
    <w:abstractNumId w:val="11"/>
  </w:num>
  <w:num w:numId="11">
    <w:abstractNumId w:val="14"/>
  </w:num>
  <w:num w:numId="12">
    <w:abstractNumId w:val="21"/>
  </w:num>
  <w:num w:numId="13">
    <w:abstractNumId w:val="18"/>
  </w:num>
  <w:num w:numId="14">
    <w:abstractNumId w:val="19"/>
  </w:num>
  <w:num w:numId="15">
    <w:abstractNumId w:val="2"/>
  </w:num>
  <w:num w:numId="16">
    <w:abstractNumId w:val="15"/>
  </w:num>
  <w:num w:numId="17">
    <w:abstractNumId w:val="4"/>
  </w:num>
  <w:num w:numId="18">
    <w:abstractNumId w:val="16"/>
  </w:num>
  <w:num w:numId="19">
    <w:abstractNumId w:val="17"/>
  </w:num>
  <w:num w:numId="20">
    <w:abstractNumId w:val="20"/>
  </w:num>
  <w:num w:numId="2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5C86"/>
    <w:rsid w:val="00005276"/>
    <w:rsid w:val="000110B4"/>
    <w:rsid w:val="00011C00"/>
    <w:rsid w:val="0002187D"/>
    <w:rsid w:val="00022EA6"/>
    <w:rsid w:val="00027CEB"/>
    <w:rsid w:val="00046EB8"/>
    <w:rsid w:val="00047043"/>
    <w:rsid w:val="00047BFA"/>
    <w:rsid w:val="00066965"/>
    <w:rsid w:val="00067D7F"/>
    <w:rsid w:val="000700A0"/>
    <w:rsid w:val="0007258E"/>
    <w:rsid w:val="00075E06"/>
    <w:rsid w:val="0007739C"/>
    <w:rsid w:val="000A0069"/>
    <w:rsid w:val="000B12C4"/>
    <w:rsid w:val="000B7C05"/>
    <w:rsid w:val="000C2D86"/>
    <w:rsid w:val="000F7424"/>
    <w:rsid w:val="00100818"/>
    <w:rsid w:val="00101052"/>
    <w:rsid w:val="00106647"/>
    <w:rsid w:val="00115DAA"/>
    <w:rsid w:val="0013079C"/>
    <w:rsid w:val="00135B68"/>
    <w:rsid w:val="001520CB"/>
    <w:rsid w:val="001521B3"/>
    <w:rsid w:val="00164F85"/>
    <w:rsid w:val="00170767"/>
    <w:rsid w:val="001718C1"/>
    <w:rsid w:val="00176FA1"/>
    <w:rsid w:val="00185731"/>
    <w:rsid w:val="00185E93"/>
    <w:rsid w:val="00191DD8"/>
    <w:rsid w:val="00197D1C"/>
    <w:rsid w:val="001A6EB7"/>
    <w:rsid w:val="001D011B"/>
    <w:rsid w:val="001D131F"/>
    <w:rsid w:val="001E4A93"/>
    <w:rsid w:val="001F2284"/>
    <w:rsid w:val="0020059B"/>
    <w:rsid w:val="002111A4"/>
    <w:rsid w:val="00212C87"/>
    <w:rsid w:val="00217F8F"/>
    <w:rsid w:val="0022333F"/>
    <w:rsid w:val="002368C4"/>
    <w:rsid w:val="00240BC6"/>
    <w:rsid w:val="00240BE2"/>
    <w:rsid w:val="00261EA6"/>
    <w:rsid w:val="00262472"/>
    <w:rsid w:val="00266A2B"/>
    <w:rsid w:val="002714F7"/>
    <w:rsid w:val="0027577C"/>
    <w:rsid w:val="00275DD9"/>
    <w:rsid w:val="00284118"/>
    <w:rsid w:val="00291722"/>
    <w:rsid w:val="00295AEB"/>
    <w:rsid w:val="002A5D6B"/>
    <w:rsid w:val="002A67C3"/>
    <w:rsid w:val="002B2B03"/>
    <w:rsid w:val="002D03E7"/>
    <w:rsid w:val="002D57BF"/>
    <w:rsid w:val="002E262D"/>
    <w:rsid w:val="00330743"/>
    <w:rsid w:val="00332337"/>
    <w:rsid w:val="00334251"/>
    <w:rsid w:val="00337815"/>
    <w:rsid w:val="00345AD9"/>
    <w:rsid w:val="003507A5"/>
    <w:rsid w:val="003521B8"/>
    <w:rsid w:val="003550A0"/>
    <w:rsid w:val="00361954"/>
    <w:rsid w:val="00366C09"/>
    <w:rsid w:val="00373CEB"/>
    <w:rsid w:val="00375585"/>
    <w:rsid w:val="00377F6D"/>
    <w:rsid w:val="00391FC7"/>
    <w:rsid w:val="003931AB"/>
    <w:rsid w:val="00395936"/>
    <w:rsid w:val="003A0EA5"/>
    <w:rsid w:val="003D49B3"/>
    <w:rsid w:val="003D5E73"/>
    <w:rsid w:val="003F1112"/>
    <w:rsid w:val="00407097"/>
    <w:rsid w:val="00407991"/>
    <w:rsid w:val="00413544"/>
    <w:rsid w:val="0044553C"/>
    <w:rsid w:val="00460DFD"/>
    <w:rsid w:val="00462D9A"/>
    <w:rsid w:val="004630BA"/>
    <w:rsid w:val="004764F4"/>
    <w:rsid w:val="004769B2"/>
    <w:rsid w:val="004806C7"/>
    <w:rsid w:val="00482707"/>
    <w:rsid w:val="00486805"/>
    <w:rsid w:val="004A230F"/>
    <w:rsid w:val="004A3241"/>
    <w:rsid w:val="004C3486"/>
    <w:rsid w:val="004C7AF4"/>
    <w:rsid w:val="004E5DEE"/>
    <w:rsid w:val="00506FE6"/>
    <w:rsid w:val="00515254"/>
    <w:rsid w:val="00522FBC"/>
    <w:rsid w:val="005271AE"/>
    <w:rsid w:val="00534706"/>
    <w:rsid w:val="00534F58"/>
    <w:rsid w:val="005419D1"/>
    <w:rsid w:val="0055578E"/>
    <w:rsid w:val="00574F05"/>
    <w:rsid w:val="00575DE1"/>
    <w:rsid w:val="005A05E6"/>
    <w:rsid w:val="005A647A"/>
    <w:rsid w:val="005C1A66"/>
    <w:rsid w:val="005C3EC1"/>
    <w:rsid w:val="005C6EE3"/>
    <w:rsid w:val="005C7904"/>
    <w:rsid w:val="005D35F3"/>
    <w:rsid w:val="005D3D09"/>
    <w:rsid w:val="005D5FAE"/>
    <w:rsid w:val="005E491F"/>
    <w:rsid w:val="005F4D1C"/>
    <w:rsid w:val="0062652A"/>
    <w:rsid w:val="00632D65"/>
    <w:rsid w:val="006411D4"/>
    <w:rsid w:val="00653DF8"/>
    <w:rsid w:val="00655BC2"/>
    <w:rsid w:val="00660CB0"/>
    <w:rsid w:val="00672235"/>
    <w:rsid w:val="0067436E"/>
    <w:rsid w:val="00675B32"/>
    <w:rsid w:val="006826C2"/>
    <w:rsid w:val="00694BD5"/>
    <w:rsid w:val="00694E32"/>
    <w:rsid w:val="006A43CD"/>
    <w:rsid w:val="006A6645"/>
    <w:rsid w:val="006C0613"/>
    <w:rsid w:val="006E6B09"/>
    <w:rsid w:val="00707D67"/>
    <w:rsid w:val="00715A96"/>
    <w:rsid w:val="00731E23"/>
    <w:rsid w:val="0075144A"/>
    <w:rsid w:val="007514FD"/>
    <w:rsid w:val="00755326"/>
    <w:rsid w:val="007570F6"/>
    <w:rsid w:val="00757460"/>
    <w:rsid w:val="00761085"/>
    <w:rsid w:val="00761D96"/>
    <w:rsid w:val="0077758D"/>
    <w:rsid w:val="0078598F"/>
    <w:rsid w:val="007A09EE"/>
    <w:rsid w:val="007A7C09"/>
    <w:rsid w:val="007B3352"/>
    <w:rsid w:val="007D0D93"/>
    <w:rsid w:val="007D1F31"/>
    <w:rsid w:val="007D2171"/>
    <w:rsid w:val="007E7F3B"/>
    <w:rsid w:val="007F0747"/>
    <w:rsid w:val="007F20E1"/>
    <w:rsid w:val="007F3320"/>
    <w:rsid w:val="008029C4"/>
    <w:rsid w:val="00803F84"/>
    <w:rsid w:val="00805CCB"/>
    <w:rsid w:val="00806F85"/>
    <w:rsid w:val="00807A08"/>
    <w:rsid w:val="00824A74"/>
    <w:rsid w:val="00824EF7"/>
    <w:rsid w:val="00830F13"/>
    <w:rsid w:val="00832267"/>
    <w:rsid w:val="00850969"/>
    <w:rsid w:val="008602DE"/>
    <w:rsid w:val="00864B6A"/>
    <w:rsid w:val="00880F83"/>
    <w:rsid w:val="008A2BF6"/>
    <w:rsid w:val="008A391B"/>
    <w:rsid w:val="008B3C21"/>
    <w:rsid w:val="008C11B0"/>
    <w:rsid w:val="008D496D"/>
    <w:rsid w:val="008F263D"/>
    <w:rsid w:val="00904708"/>
    <w:rsid w:val="00930CE2"/>
    <w:rsid w:val="00933992"/>
    <w:rsid w:val="00942CD4"/>
    <w:rsid w:val="00943B2D"/>
    <w:rsid w:val="00954C5E"/>
    <w:rsid w:val="00954E84"/>
    <w:rsid w:val="00972B59"/>
    <w:rsid w:val="00980864"/>
    <w:rsid w:val="009816EE"/>
    <w:rsid w:val="009B6BFE"/>
    <w:rsid w:val="009C170D"/>
    <w:rsid w:val="009D2591"/>
    <w:rsid w:val="009D299C"/>
    <w:rsid w:val="009D33A7"/>
    <w:rsid w:val="00A042F4"/>
    <w:rsid w:val="00A04561"/>
    <w:rsid w:val="00A13AF7"/>
    <w:rsid w:val="00A14308"/>
    <w:rsid w:val="00A2393F"/>
    <w:rsid w:val="00A55B93"/>
    <w:rsid w:val="00A6546D"/>
    <w:rsid w:val="00A7012A"/>
    <w:rsid w:val="00A74F21"/>
    <w:rsid w:val="00A77DA4"/>
    <w:rsid w:val="00A84B0F"/>
    <w:rsid w:val="00A8762B"/>
    <w:rsid w:val="00A87A20"/>
    <w:rsid w:val="00AA245C"/>
    <w:rsid w:val="00AA53EE"/>
    <w:rsid w:val="00AA7F8C"/>
    <w:rsid w:val="00AB32A2"/>
    <w:rsid w:val="00AC0804"/>
    <w:rsid w:val="00AC1BF6"/>
    <w:rsid w:val="00AC4463"/>
    <w:rsid w:val="00AD0DAD"/>
    <w:rsid w:val="00AD6C94"/>
    <w:rsid w:val="00AE398F"/>
    <w:rsid w:val="00AF258C"/>
    <w:rsid w:val="00AF7519"/>
    <w:rsid w:val="00B1518E"/>
    <w:rsid w:val="00B155F7"/>
    <w:rsid w:val="00B217B6"/>
    <w:rsid w:val="00B26772"/>
    <w:rsid w:val="00B54BD5"/>
    <w:rsid w:val="00B6483D"/>
    <w:rsid w:val="00B6705E"/>
    <w:rsid w:val="00B74B2D"/>
    <w:rsid w:val="00B802EC"/>
    <w:rsid w:val="00B861CB"/>
    <w:rsid w:val="00BA0345"/>
    <w:rsid w:val="00BA0505"/>
    <w:rsid w:val="00BA672D"/>
    <w:rsid w:val="00BA6DB2"/>
    <w:rsid w:val="00BB0C79"/>
    <w:rsid w:val="00BC2EA6"/>
    <w:rsid w:val="00BC622B"/>
    <w:rsid w:val="00BC64E3"/>
    <w:rsid w:val="00BD40AE"/>
    <w:rsid w:val="00BD5909"/>
    <w:rsid w:val="00BD7D95"/>
    <w:rsid w:val="00BE434B"/>
    <w:rsid w:val="00BF5971"/>
    <w:rsid w:val="00C07E04"/>
    <w:rsid w:val="00C11DB1"/>
    <w:rsid w:val="00C4242F"/>
    <w:rsid w:val="00C64A53"/>
    <w:rsid w:val="00C6613B"/>
    <w:rsid w:val="00C76D0B"/>
    <w:rsid w:val="00C84F1E"/>
    <w:rsid w:val="00C95C86"/>
    <w:rsid w:val="00CA466B"/>
    <w:rsid w:val="00CB33AC"/>
    <w:rsid w:val="00CB3576"/>
    <w:rsid w:val="00CC3882"/>
    <w:rsid w:val="00CD36A1"/>
    <w:rsid w:val="00CE402B"/>
    <w:rsid w:val="00CF047C"/>
    <w:rsid w:val="00D07E2E"/>
    <w:rsid w:val="00D11D32"/>
    <w:rsid w:val="00D2193E"/>
    <w:rsid w:val="00D22009"/>
    <w:rsid w:val="00D733FD"/>
    <w:rsid w:val="00D73411"/>
    <w:rsid w:val="00D75220"/>
    <w:rsid w:val="00D8377B"/>
    <w:rsid w:val="00D969F5"/>
    <w:rsid w:val="00DB143E"/>
    <w:rsid w:val="00DB3B8E"/>
    <w:rsid w:val="00DB7F8F"/>
    <w:rsid w:val="00DC6967"/>
    <w:rsid w:val="00DC739C"/>
    <w:rsid w:val="00DE0501"/>
    <w:rsid w:val="00DE5B46"/>
    <w:rsid w:val="00DE6E7F"/>
    <w:rsid w:val="00E13255"/>
    <w:rsid w:val="00E26444"/>
    <w:rsid w:val="00E4472E"/>
    <w:rsid w:val="00E45AE8"/>
    <w:rsid w:val="00E60055"/>
    <w:rsid w:val="00E70CDA"/>
    <w:rsid w:val="00E8125C"/>
    <w:rsid w:val="00E81CF7"/>
    <w:rsid w:val="00E838C3"/>
    <w:rsid w:val="00E90515"/>
    <w:rsid w:val="00EB045C"/>
    <w:rsid w:val="00ED408A"/>
    <w:rsid w:val="00F054FE"/>
    <w:rsid w:val="00F077FF"/>
    <w:rsid w:val="00F457E2"/>
    <w:rsid w:val="00F64B16"/>
    <w:rsid w:val="00F75FB1"/>
    <w:rsid w:val="00F76412"/>
    <w:rsid w:val="00F86DC9"/>
    <w:rsid w:val="00F86E13"/>
    <w:rsid w:val="00F9192C"/>
    <w:rsid w:val="00FA1BA7"/>
    <w:rsid w:val="00FA3D8C"/>
    <w:rsid w:val="00FA5B15"/>
    <w:rsid w:val="00FC0E72"/>
    <w:rsid w:val="00FC45B0"/>
    <w:rsid w:val="00FC5502"/>
    <w:rsid w:val="00FD6CBF"/>
    <w:rsid w:val="00FE6B74"/>
    <w:rsid w:val="00FE713D"/>
    <w:rsid w:val="00FF52F4"/>
    <w:rsid w:val="00FF5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11" w:unhideWhenUsed="0" w:qFormat="1"/>
    <w:lsdException w:name="Body Text 2" w:uiPriority="0"/>
    <w:lsdException w:name="Hyperlink" w:uiPriority="0"/>
    <w:lsdException w:name="Strong" w:locked="1" w:semiHidden="0" w:uiPriority="0" w:unhideWhenUsed="0" w:qFormat="1"/>
    <w:lsdException w:name="Emphasis" w:locked="1" w:semiHidden="0" w:uiPriority="20" w:unhideWhenUsed="0" w:qFormat="1"/>
    <w:lsdException w:name="HTML Cite"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C86"/>
    <w:pPr>
      <w:spacing w:after="200" w:line="276" w:lineRule="auto"/>
    </w:pPr>
  </w:style>
  <w:style w:type="paragraph" w:styleId="Heading1">
    <w:name w:val="heading 1"/>
    <w:basedOn w:val="Normal"/>
    <w:next w:val="Normal"/>
    <w:link w:val="Heading1Char"/>
    <w:uiPriority w:val="9"/>
    <w:qFormat/>
    <w:locked/>
    <w:rsid w:val="00AA245C"/>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nhideWhenUsed/>
    <w:qFormat/>
    <w:locked/>
    <w:rsid w:val="007B33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07739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9"/>
    <w:qFormat/>
    <w:rsid w:val="00EB045C"/>
    <w:pPr>
      <w:spacing w:before="100" w:beforeAutospacing="1" w:after="100" w:afterAutospacing="1" w:line="240" w:lineRule="auto"/>
      <w:outlineLvl w:val="4"/>
    </w:pPr>
    <w:rPr>
      <w:rFonts w:ascii="Times New Roman" w:eastAsia="Times New Roman" w:hAnsi="Times New Roman"/>
      <w:b/>
      <w:bCs/>
      <w:sz w:val="20"/>
      <w:szCs w:val="20"/>
    </w:rPr>
  </w:style>
  <w:style w:type="paragraph" w:styleId="Heading7">
    <w:name w:val="heading 7"/>
    <w:basedOn w:val="Normal"/>
    <w:next w:val="Normal"/>
    <w:link w:val="Heading7Char"/>
    <w:semiHidden/>
    <w:unhideWhenUsed/>
    <w:qFormat/>
    <w:locked/>
    <w:rsid w:val="003A0E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EB045C"/>
    <w:rPr>
      <w:rFonts w:ascii="Times New Roman" w:hAnsi="Times New Roman" w:cs="Times New Roman"/>
      <w:b/>
      <w:bCs/>
    </w:rPr>
  </w:style>
  <w:style w:type="paragraph" w:styleId="ListParagraph">
    <w:name w:val="List Paragraph"/>
    <w:basedOn w:val="Normal"/>
    <w:uiPriority w:val="34"/>
    <w:qFormat/>
    <w:rsid w:val="005C7904"/>
    <w:pPr>
      <w:ind w:left="720"/>
      <w:contextualSpacing/>
    </w:pPr>
    <w:rPr>
      <w:lang w:val="en-IN"/>
    </w:rPr>
  </w:style>
  <w:style w:type="character" w:customStyle="1" w:styleId="spelle">
    <w:name w:val="spelle"/>
    <w:basedOn w:val="DefaultParagraphFont"/>
    <w:uiPriority w:val="99"/>
    <w:rsid w:val="005C7904"/>
    <w:rPr>
      <w:rFonts w:cs="Times New Roman"/>
    </w:rPr>
  </w:style>
  <w:style w:type="character" w:customStyle="1" w:styleId="apple-converted-space">
    <w:name w:val="apple-converted-space"/>
    <w:basedOn w:val="DefaultParagraphFont"/>
    <w:rsid w:val="005C7904"/>
    <w:rPr>
      <w:rFonts w:cs="Times New Roman"/>
    </w:rPr>
  </w:style>
  <w:style w:type="paragraph" w:styleId="NormalWeb">
    <w:name w:val="Normal (Web)"/>
    <w:basedOn w:val="Normal"/>
    <w:uiPriority w:val="99"/>
    <w:rsid w:val="002714F7"/>
    <w:pPr>
      <w:spacing w:before="100" w:beforeAutospacing="1" w:after="100" w:afterAutospacing="1" w:line="240" w:lineRule="auto"/>
    </w:pPr>
    <w:rPr>
      <w:rFonts w:ascii="Times New Roman" w:eastAsia="Times New Roman" w:hAnsi="Times New Roman"/>
      <w:sz w:val="24"/>
      <w:szCs w:val="24"/>
    </w:rPr>
  </w:style>
  <w:style w:type="character" w:customStyle="1" w:styleId="grame">
    <w:name w:val="grame"/>
    <w:basedOn w:val="DefaultParagraphFont"/>
    <w:uiPriority w:val="99"/>
    <w:rsid w:val="002714F7"/>
    <w:rPr>
      <w:rFonts w:cs="Times New Roman"/>
    </w:rPr>
  </w:style>
  <w:style w:type="paragraph" w:styleId="HTMLAddress">
    <w:name w:val="HTML Address"/>
    <w:basedOn w:val="Normal"/>
    <w:link w:val="HTMLAddressChar"/>
    <w:uiPriority w:val="99"/>
    <w:semiHidden/>
    <w:rsid w:val="00EB045C"/>
    <w:pPr>
      <w:spacing w:after="0" w:line="240" w:lineRule="auto"/>
    </w:pPr>
    <w:rPr>
      <w:rFonts w:ascii="Times New Roman" w:eastAsia="Times New Roman" w:hAnsi="Times New Roman"/>
      <w:i/>
      <w:iCs/>
      <w:sz w:val="24"/>
      <w:szCs w:val="24"/>
    </w:rPr>
  </w:style>
  <w:style w:type="character" w:customStyle="1" w:styleId="HTMLAddressChar">
    <w:name w:val="HTML Address Char"/>
    <w:basedOn w:val="DefaultParagraphFont"/>
    <w:link w:val="HTMLAddress"/>
    <w:uiPriority w:val="99"/>
    <w:semiHidden/>
    <w:locked/>
    <w:rsid w:val="00EB045C"/>
    <w:rPr>
      <w:rFonts w:ascii="Times New Roman" w:hAnsi="Times New Roman" w:cs="Times New Roman"/>
      <w:i/>
      <w:iCs/>
      <w:sz w:val="24"/>
      <w:szCs w:val="24"/>
    </w:rPr>
  </w:style>
  <w:style w:type="character" w:styleId="Hyperlink">
    <w:name w:val="Hyperlink"/>
    <w:basedOn w:val="DefaultParagraphFont"/>
    <w:rsid w:val="007F20E1"/>
    <w:rPr>
      <w:rFonts w:cs="Times New Roman"/>
      <w:color w:val="0000FF"/>
      <w:u w:val="single"/>
    </w:rPr>
  </w:style>
  <w:style w:type="paragraph" w:styleId="BalloonText">
    <w:name w:val="Balloon Text"/>
    <w:basedOn w:val="Normal"/>
    <w:link w:val="BalloonTextChar"/>
    <w:uiPriority w:val="99"/>
    <w:semiHidden/>
    <w:rsid w:val="00027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7CEB"/>
    <w:rPr>
      <w:rFonts w:ascii="Tahoma" w:hAnsi="Tahoma" w:cs="Tahoma"/>
      <w:sz w:val="16"/>
      <w:szCs w:val="16"/>
    </w:rPr>
  </w:style>
  <w:style w:type="paragraph" w:styleId="Header">
    <w:name w:val="header"/>
    <w:basedOn w:val="Normal"/>
    <w:link w:val="HeaderChar"/>
    <w:uiPriority w:val="99"/>
    <w:rsid w:val="00BC64E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C64E3"/>
    <w:rPr>
      <w:rFonts w:cs="Times New Roman"/>
      <w:sz w:val="22"/>
      <w:szCs w:val="22"/>
    </w:rPr>
  </w:style>
  <w:style w:type="paragraph" w:styleId="Footer">
    <w:name w:val="footer"/>
    <w:basedOn w:val="Normal"/>
    <w:link w:val="FooterChar"/>
    <w:uiPriority w:val="99"/>
    <w:rsid w:val="00BC64E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C64E3"/>
    <w:rPr>
      <w:rFonts w:cs="Times New Roman"/>
      <w:sz w:val="22"/>
      <w:szCs w:val="22"/>
    </w:rPr>
  </w:style>
  <w:style w:type="character" w:styleId="Strong">
    <w:name w:val="Strong"/>
    <w:basedOn w:val="DefaultParagraphFont"/>
    <w:qFormat/>
    <w:locked/>
    <w:rsid w:val="00337815"/>
    <w:rPr>
      <w:rFonts w:cs="Times New Roman"/>
      <w:b/>
    </w:rPr>
  </w:style>
  <w:style w:type="character" w:customStyle="1" w:styleId="hps">
    <w:name w:val="hps"/>
    <w:basedOn w:val="DefaultParagraphFont"/>
    <w:rsid w:val="00337815"/>
    <w:rPr>
      <w:rFonts w:cs="Times New Roman"/>
    </w:rPr>
  </w:style>
  <w:style w:type="character" w:customStyle="1" w:styleId="atn">
    <w:name w:val="atn"/>
    <w:basedOn w:val="DefaultParagraphFont"/>
    <w:rsid w:val="00337815"/>
    <w:rPr>
      <w:rFonts w:cs="Times New Roman"/>
    </w:rPr>
  </w:style>
  <w:style w:type="table" w:styleId="TableGrid">
    <w:name w:val="Table Grid"/>
    <w:basedOn w:val="TableNormal"/>
    <w:uiPriority w:val="59"/>
    <w:locked/>
    <w:rsid w:val="00880F83"/>
    <w:rPr>
      <w:rFonts w:asciiTheme="minorHAnsi" w:eastAsiaTheme="minorEastAsia" w:hAnsiTheme="minorHAnsi" w:cstheme="minorBidi"/>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nhideWhenUsed/>
    <w:rsid w:val="00880F83"/>
    <w:pPr>
      <w:spacing w:after="0" w:line="240" w:lineRule="auto"/>
    </w:pPr>
    <w:rPr>
      <w:rFonts w:asciiTheme="minorHAnsi" w:eastAsiaTheme="minorEastAsia" w:hAnsiTheme="minorHAnsi" w:cstheme="minorBidi"/>
      <w:sz w:val="20"/>
      <w:szCs w:val="20"/>
      <w:lang w:val="en-GB" w:eastAsia="en-GB"/>
    </w:rPr>
  </w:style>
  <w:style w:type="character" w:customStyle="1" w:styleId="FootnoteTextChar">
    <w:name w:val="Footnote Text Char"/>
    <w:basedOn w:val="DefaultParagraphFont"/>
    <w:link w:val="FootnoteText"/>
    <w:rsid w:val="00880F83"/>
    <w:rPr>
      <w:rFonts w:asciiTheme="minorHAnsi" w:eastAsiaTheme="minorEastAsia" w:hAnsiTheme="minorHAnsi" w:cstheme="minorBidi"/>
      <w:sz w:val="20"/>
      <w:szCs w:val="20"/>
      <w:lang w:val="en-GB" w:eastAsia="en-GB"/>
    </w:rPr>
  </w:style>
  <w:style w:type="character" w:styleId="FootnoteReference">
    <w:name w:val="footnote reference"/>
    <w:basedOn w:val="DefaultParagraphFont"/>
    <w:uiPriority w:val="99"/>
    <w:semiHidden/>
    <w:unhideWhenUsed/>
    <w:rsid w:val="00880F83"/>
    <w:rPr>
      <w:vertAlign w:val="superscript"/>
    </w:rPr>
  </w:style>
  <w:style w:type="table" w:customStyle="1" w:styleId="TableGrid1">
    <w:name w:val="Table Grid1"/>
    <w:basedOn w:val="TableNormal"/>
    <w:next w:val="TableGrid"/>
    <w:uiPriority w:val="59"/>
    <w:rsid w:val="00880F83"/>
    <w:rPr>
      <w:rFonts w:ascii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80F83"/>
    <w:rPr>
      <w:rFonts w:asciiTheme="minorHAnsi" w:hAnsiTheme="minorHAnsi" w:cstheme="minorBid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11"/>
    <w:qFormat/>
    <w:locked/>
    <w:rsid w:val="00954E84"/>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uiPriority w:val="11"/>
    <w:rsid w:val="00954E84"/>
    <w:rPr>
      <w:rFonts w:ascii="Times New Roman" w:eastAsia="Times New Roman" w:hAnsi="Times New Roman" w:cs="B Zar"/>
      <w:sz w:val="28"/>
      <w:szCs w:val="28"/>
    </w:rPr>
  </w:style>
  <w:style w:type="paragraph" w:customStyle="1" w:styleId="Default">
    <w:name w:val="Default"/>
    <w:rsid w:val="006A43CD"/>
    <w:pPr>
      <w:autoSpaceDE w:val="0"/>
      <w:autoSpaceDN w:val="0"/>
      <w:adjustRightInd w:val="0"/>
    </w:pPr>
    <w:rPr>
      <w:rFonts w:ascii="Times New Roman" w:hAnsi="Times New Roman"/>
      <w:color w:val="000000"/>
      <w:sz w:val="24"/>
      <w:szCs w:val="24"/>
      <w:u w:val="single"/>
      <w:lang w:bidi="hi-IN"/>
    </w:rPr>
  </w:style>
  <w:style w:type="paragraph" w:customStyle="1" w:styleId="body">
    <w:name w:val="body"/>
    <w:basedOn w:val="Normal"/>
    <w:rsid w:val="006A43CD"/>
    <w:pPr>
      <w:spacing w:before="100" w:beforeAutospacing="1" w:after="100" w:afterAutospacing="1" w:line="240" w:lineRule="auto"/>
    </w:pPr>
    <w:rPr>
      <w:rFonts w:ascii="Times New Roman" w:eastAsia="Times New Roman" w:hAnsi="Times New Roman"/>
      <w:sz w:val="24"/>
      <w:szCs w:val="24"/>
      <w:lang w:bidi="hi-IN"/>
    </w:rPr>
  </w:style>
  <w:style w:type="character" w:customStyle="1" w:styleId="Heading2Char">
    <w:name w:val="Heading 2 Char"/>
    <w:basedOn w:val="DefaultParagraphFont"/>
    <w:link w:val="Heading2"/>
    <w:rsid w:val="007B3352"/>
    <w:rPr>
      <w:rFonts w:asciiTheme="majorHAnsi" w:eastAsiaTheme="majorEastAsia" w:hAnsiTheme="majorHAnsi" w:cstheme="majorBidi"/>
      <w:b/>
      <w:bCs/>
      <w:color w:val="4F81BD" w:themeColor="accent1"/>
      <w:sz w:val="26"/>
      <w:szCs w:val="26"/>
    </w:rPr>
  </w:style>
  <w:style w:type="character" w:customStyle="1" w:styleId="definition-url">
    <w:name w:val="definition-url"/>
    <w:basedOn w:val="DefaultParagraphFont"/>
    <w:rsid w:val="004C7AF4"/>
  </w:style>
  <w:style w:type="character" w:customStyle="1" w:styleId="dropcap">
    <w:name w:val="dropcap"/>
    <w:basedOn w:val="DefaultParagraphFont"/>
    <w:rsid w:val="004C7AF4"/>
  </w:style>
  <w:style w:type="character" w:styleId="PlaceholderText">
    <w:name w:val="Placeholder Text"/>
    <w:basedOn w:val="DefaultParagraphFont"/>
    <w:uiPriority w:val="99"/>
    <w:semiHidden/>
    <w:rsid w:val="004C7AF4"/>
    <w:rPr>
      <w:color w:val="808080"/>
    </w:rPr>
  </w:style>
  <w:style w:type="paragraph" w:styleId="BodyText2">
    <w:name w:val="Body Text 2"/>
    <w:basedOn w:val="Normal"/>
    <w:link w:val="BodyText2Char"/>
    <w:rsid w:val="00345AD9"/>
    <w:pPr>
      <w:tabs>
        <w:tab w:val="left" w:pos="3600"/>
        <w:tab w:val="left" w:pos="5760"/>
        <w:tab w:val="left" w:pos="7200"/>
      </w:tabs>
      <w:spacing w:after="0" w:line="240" w:lineRule="auto"/>
      <w:jc w:val="center"/>
    </w:pPr>
    <w:rPr>
      <w:rFonts w:ascii="Verdana" w:eastAsia="Times New Roman" w:hAnsi="Verdana"/>
      <w:b/>
      <w:color w:val="000000"/>
      <w:sz w:val="40"/>
      <w:szCs w:val="20"/>
    </w:rPr>
  </w:style>
  <w:style w:type="character" w:customStyle="1" w:styleId="BodyText2Char">
    <w:name w:val="Body Text 2 Char"/>
    <w:basedOn w:val="DefaultParagraphFont"/>
    <w:link w:val="BodyText2"/>
    <w:rsid w:val="00345AD9"/>
    <w:rPr>
      <w:rFonts w:ascii="Verdana" w:eastAsia="Times New Roman" w:hAnsi="Verdana"/>
      <w:b/>
      <w:color w:val="000000"/>
      <w:sz w:val="40"/>
      <w:szCs w:val="20"/>
    </w:rPr>
  </w:style>
  <w:style w:type="character" w:customStyle="1" w:styleId="s3">
    <w:name w:val="s3"/>
    <w:basedOn w:val="DefaultParagraphFont"/>
    <w:rsid w:val="007D1F31"/>
  </w:style>
  <w:style w:type="character" w:styleId="Emphasis">
    <w:name w:val="Emphasis"/>
    <w:basedOn w:val="DefaultParagraphFont"/>
    <w:uiPriority w:val="20"/>
    <w:qFormat/>
    <w:locked/>
    <w:rsid w:val="007D1F31"/>
    <w:rPr>
      <w:i/>
      <w:iCs/>
    </w:rPr>
  </w:style>
  <w:style w:type="paragraph" w:customStyle="1" w:styleId="FreeForm">
    <w:name w:val="Free Form"/>
    <w:rsid w:val="007D1F31"/>
    <w:rPr>
      <w:rFonts w:ascii="Helvetica" w:eastAsia="ヒラギノ角ゴ Pro W3" w:hAnsi="Helvetica"/>
      <w:color w:val="000000"/>
      <w:sz w:val="24"/>
      <w:szCs w:val="20"/>
    </w:rPr>
  </w:style>
  <w:style w:type="paragraph" w:customStyle="1" w:styleId="APA">
    <w:name w:val="APA"/>
    <w:basedOn w:val="Normal"/>
    <w:rsid w:val="007D1F31"/>
    <w:pPr>
      <w:overflowPunct w:val="0"/>
      <w:autoSpaceDE w:val="0"/>
      <w:autoSpaceDN w:val="0"/>
      <w:adjustRightInd w:val="0"/>
      <w:spacing w:after="0" w:line="480" w:lineRule="auto"/>
      <w:ind w:firstLine="720"/>
      <w:textAlignment w:val="baseline"/>
    </w:pPr>
    <w:rPr>
      <w:rFonts w:ascii="Times New Roman" w:eastAsia="Times New Roman" w:hAnsi="Times New Roman"/>
      <w:sz w:val="24"/>
      <w:szCs w:val="20"/>
    </w:rPr>
  </w:style>
  <w:style w:type="paragraph" w:customStyle="1" w:styleId="APAHeading4">
    <w:name w:val="APA Heading 4"/>
    <w:basedOn w:val="Normal"/>
    <w:next w:val="APA"/>
    <w:autoRedefine/>
    <w:rsid w:val="007D1F31"/>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table">
    <w:name w:val="table"/>
    <w:basedOn w:val="Normal"/>
    <w:autoRedefine/>
    <w:rsid w:val="007D1F31"/>
    <w:pPr>
      <w:tabs>
        <w:tab w:val="decimal" w:pos="0"/>
      </w:tabs>
      <w:spacing w:after="0" w:line="480" w:lineRule="auto"/>
    </w:pPr>
    <w:rPr>
      <w:rFonts w:ascii="Times New Roman" w:eastAsia="Times New Roman" w:hAnsi="Times New Roman"/>
      <w:sz w:val="24"/>
      <w:szCs w:val="20"/>
    </w:rPr>
  </w:style>
  <w:style w:type="character" w:customStyle="1" w:styleId="reference-text">
    <w:name w:val="reference-text"/>
    <w:basedOn w:val="DefaultParagraphFont"/>
    <w:rsid w:val="00954C5E"/>
  </w:style>
  <w:style w:type="character" w:customStyle="1" w:styleId="citation">
    <w:name w:val="citation"/>
    <w:basedOn w:val="DefaultParagraphFont"/>
    <w:rsid w:val="00954C5E"/>
  </w:style>
  <w:style w:type="character" w:customStyle="1" w:styleId="ref-journal">
    <w:name w:val="ref-journal"/>
    <w:basedOn w:val="DefaultParagraphFont"/>
    <w:rsid w:val="00954C5E"/>
  </w:style>
  <w:style w:type="character" w:customStyle="1" w:styleId="ref-vol">
    <w:name w:val="ref-vol"/>
    <w:basedOn w:val="DefaultParagraphFont"/>
    <w:rsid w:val="00954C5E"/>
  </w:style>
  <w:style w:type="paragraph" w:customStyle="1" w:styleId="Body0">
    <w:name w:val="Body"/>
    <w:rsid w:val="00AC4463"/>
    <w:pPr>
      <w:pBdr>
        <w:top w:val="nil"/>
        <w:left w:val="nil"/>
        <w:bottom w:val="nil"/>
        <w:right w:val="nil"/>
        <w:between w:val="nil"/>
        <w:bar w:val="nil"/>
      </w:pBdr>
      <w:spacing w:after="200" w:line="276" w:lineRule="auto"/>
    </w:pPr>
    <w:rPr>
      <w:rFonts w:cs="Calibri"/>
      <w:color w:val="000000"/>
      <w:u w:color="000000"/>
      <w:bdr w:val="nil"/>
    </w:rPr>
  </w:style>
  <w:style w:type="paragraph" w:customStyle="1" w:styleId="BodyA">
    <w:name w:val="Body A"/>
    <w:rsid w:val="00AC4463"/>
    <w:pPr>
      <w:pBdr>
        <w:top w:val="nil"/>
        <w:left w:val="nil"/>
        <w:bottom w:val="nil"/>
        <w:right w:val="nil"/>
        <w:between w:val="nil"/>
        <w:bar w:val="nil"/>
      </w:pBdr>
      <w:spacing w:after="200" w:line="276" w:lineRule="auto"/>
    </w:pPr>
    <w:rPr>
      <w:rFonts w:cs="Calibri"/>
      <w:color w:val="000000"/>
      <w:u w:color="000000"/>
      <w:bdr w:val="nil"/>
    </w:rPr>
  </w:style>
  <w:style w:type="numbering" w:customStyle="1" w:styleId="List0">
    <w:name w:val="List 0"/>
    <w:basedOn w:val="NoList"/>
    <w:rsid w:val="00AC4463"/>
    <w:pPr>
      <w:numPr>
        <w:numId w:val="1"/>
      </w:numPr>
    </w:pPr>
  </w:style>
  <w:style w:type="paragraph" w:styleId="Bibliography">
    <w:name w:val="Bibliography"/>
    <w:basedOn w:val="Normal"/>
    <w:next w:val="Normal"/>
    <w:uiPriority w:val="37"/>
    <w:unhideWhenUsed/>
    <w:rsid w:val="00F86DC9"/>
    <w:rPr>
      <w:rFonts w:asciiTheme="minorHAnsi" w:eastAsiaTheme="minorHAnsi" w:hAnsiTheme="minorHAnsi" w:cstheme="minorBidi"/>
    </w:rPr>
  </w:style>
  <w:style w:type="paragraph" w:styleId="NoSpacing">
    <w:name w:val="No Spacing"/>
    <w:link w:val="NoSpacingChar"/>
    <w:qFormat/>
    <w:rsid w:val="00F86DC9"/>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86DC9"/>
    <w:rPr>
      <w:rFonts w:asciiTheme="minorHAnsi" w:eastAsiaTheme="minorEastAsia" w:hAnsiTheme="minorHAnsi" w:cstheme="minorBidi"/>
      <w:lang w:eastAsia="ja-JP"/>
    </w:rPr>
  </w:style>
  <w:style w:type="paragraph" w:styleId="Title">
    <w:name w:val="Title"/>
    <w:basedOn w:val="Normal"/>
    <w:next w:val="Normal"/>
    <w:link w:val="TitleChar"/>
    <w:qFormat/>
    <w:locked/>
    <w:rsid w:val="00F86D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86DC9"/>
    <w:rPr>
      <w:rFonts w:asciiTheme="majorHAnsi" w:eastAsiaTheme="majorEastAsia" w:hAnsiTheme="majorHAnsi" w:cstheme="majorBidi"/>
      <w:color w:val="17365D" w:themeColor="text2" w:themeShade="BF"/>
      <w:spacing w:val="5"/>
      <w:kern w:val="28"/>
      <w:sz w:val="52"/>
      <w:szCs w:val="52"/>
    </w:rPr>
  </w:style>
  <w:style w:type="table" w:customStyle="1" w:styleId="MediumShading21">
    <w:name w:val="Medium Shading 21"/>
    <w:basedOn w:val="TableNormal"/>
    <w:uiPriority w:val="64"/>
    <w:rsid w:val="00F86DC9"/>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2">
    <w:name w:val="Medium Shading 22"/>
    <w:basedOn w:val="TableNormal"/>
    <w:uiPriority w:val="64"/>
    <w:rsid w:val="00F86DC9"/>
    <w:rPr>
      <w:rFonts w:asciiTheme="minorHAnsi" w:eastAsiaTheme="minorHAnsi" w:hAnsiTheme="minorHAnsi" w:cstheme="minorBid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ilad">
    <w:name w:val="il_ad"/>
    <w:basedOn w:val="DefaultParagraphFont"/>
    <w:rsid w:val="00240BC6"/>
  </w:style>
  <w:style w:type="paragraph" w:styleId="Caption">
    <w:name w:val="caption"/>
    <w:basedOn w:val="Normal"/>
    <w:next w:val="Normal"/>
    <w:unhideWhenUsed/>
    <w:qFormat/>
    <w:locked/>
    <w:rsid w:val="00A6546D"/>
    <w:pPr>
      <w:spacing w:line="240" w:lineRule="auto"/>
    </w:pPr>
    <w:rPr>
      <w:rFonts w:asciiTheme="minorHAnsi" w:eastAsiaTheme="minorEastAsia" w:hAnsiTheme="minorHAnsi" w:cstheme="minorBidi"/>
      <w:b/>
      <w:bCs/>
      <w:color w:val="4F81BD" w:themeColor="accent1"/>
      <w:sz w:val="18"/>
      <w:szCs w:val="18"/>
    </w:rPr>
  </w:style>
  <w:style w:type="character" w:styleId="HTMLCite">
    <w:name w:val="HTML Cite"/>
    <w:rsid w:val="0027577C"/>
    <w:rPr>
      <w:i/>
      <w:iCs/>
    </w:rPr>
  </w:style>
  <w:style w:type="paragraph" w:customStyle="1" w:styleId="CM4">
    <w:name w:val="CM4"/>
    <w:basedOn w:val="Default"/>
    <w:next w:val="Default"/>
    <w:uiPriority w:val="99"/>
    <w:rsid w:val="00832267"/>
    <w:pPr>
      <w:widowControl w:val="0"/>
      <w:spacing w:line="416" w:lineRule="atLeast"/>
    </w:pPr>
    <w:rPr>
      <w:rFonts w:eastAsiaTheme="minorEastAsia"/>
      <w:color w:val="auto"/>
      <w:u w:val="none"/>
      <w:lang w:bidi="ar-SA"/>
    </w:rPr>
  </w:style>
  <w:style w:type="character" w:customStyle="1" w:styleId="bodytitle">
    <w:name w:val="bodytitle"/>
    <w:basedOn w:val="DefaultParagraphFont"/>
    <w:rsid w:val="00832267"/>
  </w:style>
  <w:style w:type="character" w:customStyle="1" w:styleId="tgc">
    <w:name w:val="_tgc"/>
    <w:basedOn w:val="DefaultParagraphFont"/>
    <w:rsid w:val="00262472"/>
  </w:style>
  <w:style w:type="character" w:customStyle="1" w:styleId="Heading1Char">
    <w:name w:val="Heading 1 Char"/>
    <w:basedOn w:val="DefaultParagraphFont"/>
    <w:link w:val="Heading1"/>
    <w:uiPriority w:val="9"/>
    <w:rsid w:val="00AA245C"/>
    <w:rPr>
      <w:rFonts w:asciiTheme="majorHAnsi" w:eastAsiaTheme="majorEastAsia" w:hAnsiTheme="majorHAnsi" w:cstheme="majorBidi"/>
      <w:b/>
      <w:bCs/>
      <w:color w:val="365F91" w:themeColor="accent1" w:themeShade="BF"/>
      <w:sz w:val="28"/>
      <w:szCs w:val="28"/>
      <w:lang w:bidi="en-US"/>
    </w:rPr>
  </w:style>
  <w:style w:type="character" w:customStyle="1" w:styleId="Heading3Char">
    <w:name w:val="Heading 3 Char"/>
    <w:basedOn w:val="DefaultParagraphFont"/>
    <w:link w:val="Heading3"/>
    <w:uiPriority w:val="9"/>
    <w:rsid w:val="0007739C"/>
    <w:rPr>
      <w:rFonts w:asciiTheme="majorHAnsi" w:eastAsiaTheme="majorEastAsia" w:hAnsiTheme="majorHAnsi" w:cstheme="majorBidi"/>
      <w:b/>
      <w:bCs/>
      <w:color w:val="4F81BD" w:themeColor="accent1"/>
    </w:rPr>
  </w:style>
  <w:style w:type="table" w:customStyle="1" w:styleId="LightList1">
    <w:name w:val="Light List1"/>
    <w:basedOn w:val="TableNormal"/>
    <w:uiPriority w:val="61"/>
    <w:rsid w:val="0007739C"/>
    <w:rPr>
      <w:rFonts w:asciiTheme="minorHAnsi" w:eastAsiaTheme="minorHAnsi" w:hAnsiTheme="minorHAnsi" w:cstheme="minorBid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
    <w:name w:val="Body Text Indent"/>
    <w:basedOn w:val="Normal"/>
    <w:link w:val="BodyTextIndentChar"/>
    <w:uiPriority w:val="99"/>
    <w:semiHidden/>
    <w:unhideWhenUsed/>
    <w:rsid w:val="00F077FF"/>
    <w:pPr>
      <w:spacing w:after="120"/>
      <w:ind w:left="283"/>
    </w:pPr>
  </w:style>
  <w:style w:type="character" w:customStyle="1" w:styleId="BodyTextIndentChar">
    <w:name w:val="Body Text Indent Char"/>
    <w:basedOn w:val="DefaultParagraphFont"/>
    <w:link w:val="BodyTextIndent"/>
    <w:uiPriority w:val="99"/>
    <w:semiHidden/>
    <w:rsid w:val="00F077FF"/>
  </w:style>
  <w:style w:type="paragraph" w:styleId="BodyTextIndent3">
    <w:name w:val="Body Text Indent 3"/>
    <w:basedOn w:val="Normal"/>
    <w:link w:val="BodyTextIndent3Char"/>
    <w:uiPriority w:val="99"/>
    <w:semiHidden/>
    <w:unhideWhenUsed/>
    <w:rsid w:val="00F077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77FF"/>
    <w:rPr>
      <w:sz w:val="16"/>
      <w:szCs w:val="16"/>
    </w:rPr>
  </w:style>
  <w:style w:type="character" w:styleId="CommentReference">
    <w:name w:val="annotation reference"/>
    <w:uiPriority w:val="99"/>
    <w:semiHidden/>
    <w:unhideWhenUsed/>
    <w:rsid w:val="00FE713D"/>
    <w:rPr>
      <w:sz w:val="16"/>
      <w:szCs w:val="16"/>
    </w:rPr>
  </w:style>
  <w:style w:type="paragraph" w:styleId="BodyText">
    <w:name w:val="Body Text"/>
    <w:basedOn w:val="Normal"/>
    <w:link w:val="BodyTextChar"/>
    <w:unhideWhenUsed/>
    <w:rsid w:val="007F0747"/>
    <w:pPr>
      <w:spacing w:after="120"/>
    </w:pPr>
  </w:style>
  <w:style w:type="character" w:customStyle="1" w:styleId="BodyTextChar">
    <w:name w:val="Body Text Char"/>
    <w:basedOn w:val="DefaultParagraphFont"/>
    <w:link w:val="BodyText"/>
    <w:rsid w:val="007F0747"/>
  </w:style>
  <w:style w:type="paragraph" w:styleId="EndnoteText">
    <w:name w:val="endnote text"/>
    <w:basedOn w:val="Normal"/>
    <w:link w:val="EndnoteTextChar"/>
    <w:unhideWhenUsed/>
    <w:rsid w:val="007F0747"/>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7F0747"/>
    <w:rPr>
      <w:rFonts w:ascii="Times New Roman" w:eastAsia="Times New Roman" w:hAnsi="Times New Roman"/>
      <w:sz w:val="20"/>
      <w:szCs w:val="20"/>
    </w:rPr>
  </w:style>
  <w:style w:type="character" w:styleId="SubtleEmphasis">
    <w:name w:val="Subtle Emphasis"/>
    <w:basedOn w:val="DefaultParagraphFont"/>
    <w:uiPriority w:val="19"/>
    <w:qFormat/>
    <w:rsid w:val="007F0747"/>
    <w:rPr>
      <w:i/>
      <w:iCs/>
      <w:color w:val="808080"/>
    </w:rPr>
  </w:style>
  <w:style w:type="paragraph" w:styleId="ListBullet">
    <w:name w:val="List Bullet"/>
    <w:basedOn w:val="Normal"/>
    <w:uiPriority w:val="99"/>
    <w:unhideWhenUsed/>
    <w:rsid w:val="007D0D93"/>
    <w:pPr>
      <w:numPr>
        <w:numId w:val="2"/>
      </w:numPr>
      <w:contextualSpacing/>
    </w:pPr>
    <w:rPr>
      <w:rFonts w:asciiTheme="minorHAnsi" w:eastAsiaTheme="minorHAnsi" w:hAnsiTheme="minorHAnsi" w:cstheme="minorBidi"/>
    </w:rPr>
  </w:style>
  <w:style w:type="paragraph" w:styleId="CommentText">
    <w:name w:val="annotation text"/>
    <w:basedOn w:val="Normal"/>
    <w:link w:val="CommentTextChar"/>
    <w:uiPriority w:val="99"/>
    <w:semiHidden/>
    <w:unhideWhenUsed/>
    <w:rsid w:val="00AD0DAD"/>
    <w:pPr>
      <w:spacing w:line="240" w:lineRule="auto"/>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AD0DAD"/>
    <w:rPr>
      <w:rFonts w:asciiTheme="minorHAnsi" w:eastAsiaTheme="minorEastAsia"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AD0DAD"/>
    <w:rPr>
      <w:b/>
      <w:bCs/>
    </w:rPr>
  </w:style>
  <w:style w:type="character" w:customStyle="1" w:styleId="CommentSubjectChar">
    <w:name w:val="Comment Subject Char"/>
    <w:basedOn w:val="CommentTextChar"/>
    <w:link w:val="CommentSubject"/>
    <w:uiPriority w:val="99"/>
    <w:semiHidden/>
    <w:rsid w:val="00AD0DAD"/>
    <w:rPr>
      <w:b/>
      <w:bCs/>
    </w:rPr>
  </w:style>
  <w:style w:type="character" w:customStyle="1" w:styleId="st1">
    <w:name w:val="st1"/>
    <w:basedOn w:val="DefaultParagraphFont"/>
    <w:rsid w:val="00A55B93"/>
  </w:style>
  <w:style w:type="character" w:customStyle="1" w:styleId="Heading7Char">
    <w:name w:val="Heading 7 Char"/>
    <w:basedOn w:val="DefaultParagraphFont"/>
    <w:link w:val="Heading7"/>
    <w:semiHidden/>
    <w:rsid w:val="003A0EA5"/>
    <w:rPr>
      <w:rFonts w:asciiTheme="majorHAnsi" w:eastAsiaTheme="majorEastAsia" w:hAnsiTheme="majorHAnsi" w:cstheme="majorBidi"/>
      <w:i/>
      <w:iCs/>
      <w:color w:val="404040" w:themeColor="text1" w:themeTint="BF"/>
    </w:rPr>
  </w:style>
  <w:style w:type="character" w:customStyle="1" w:styleId="apple-style-span">
    <w:name w:val="apple-style-span"/>
    <w:basedOn w:val="DefaultParagraphFont"/>
    <w:rsid w:val="003A0EA5"/>
  </w:style>
  <w:style w:type="character" w:styleId="EndnoteReference">
    <w:name w:val="endnote reference"/>
    <w:basedOn w:val="DefaultParagraphFont"/>
    <w:semiHidden/>
    <w:rsid w:val="00101052"/>
    <w:rPr>
      <w:vertAlign w:val="superscript"/>
    </w:rPr>
  </w:style>
  <w:style w:type="character" w:styleId="IntenseReference">
    <w:name w:val="Intense Reference"/>
    <w:basedOn w:val="DefaultParagraphFont"/>
    <w:uiPriority w:val="32"/>
    <w:qFormat/>
    <w:rsid w:val="00DC739C"/>
    <w:rPr>
      <w:b/>
      <w:bCs/>
      <w:smallCaps/>
      <w:color w:val="C0504D" w:themeColor="accent2"/>
      <w:spacing w:val="5"/>
      <w:u w:val="single"/>
    </w:rPr>
  </w:style>
  <w:style w:type="character" w:customStyle="1" w:styleId="sac">
    <w:name w:val="sac"/>
    <w:basedOn w:val="DefaultParagraphFont"/>
    <w:rsid w:val="005271AE"/>
  </w:style>
  <w:style w:type="character" w:styleId="IntenseEmphasis">
    <w:name w:val="Intense Emphasis"/>
    <w:basedOn w:val="DefaultParagraphFont"/>
    <w:uiPriority w:val="21"/>
    <w:qFormat/>
    <w:rsid w:val="005271AE"/>
    <w:rPr>
      <w:b/>
      <w:bCs/>
      <w:i/>
      <w:iCs/>
      <w:color w:val="4F81BD" w:themeColor="accent1"/>
    </w:rPr>
  </w:style>
  <w:style w:type="table" w:styleId="LightShading-Accent2">
    <w:name w:val="Light Shading Accent 2"/>
    <w:basedOn w:val="TableNormal"/>
    <w:uiPriority w:val="60"/>
    <w:rsid w:val="005271AE"/>
    <w:rPr>
      <w:rFonts w:asciiTheme="minorHAnsi" w:eastAsiaTheme="minorEastAsia" w:hAnsiTheme="minorHAnsi" w:cstheme="minorBidi"/>
      <w:color w:val="943634" w:themeColor="accent2" w:themeShade="BF"/>
      <w:lang w:val="en-IN" w:eastAsia="en-IN"/>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
    <w:name w:val="a"/>
    <w:rsid w:val="00761085"/>
    <w:rPr>
      <w:rFonts w:ascii="Times New Roman" w:eastAsia="Times New Roman" w:hAnsi="Times New Roman" w:cs="Times New Roman"/>
    </w:rPr>
  </w:style>
  <w:style w:type="table" w:styleId="MediumShading1-Accent3">
    <w:name w:val="Medium Shading 1 Accent 3"/>
    <w:basedOn w:val="TableNormal"/>
    <w:uiPriority w:val="63"/>
    <w:rsid w:val="00AC1BF6"/>
    <w:rPr>
      <w:rFonts w:asciiTheme="minorHAnsi" w:eastAsiaTheme="minorEastAsia" w:hAnsiTheme="minorHAnsi" w:cstheme="minorBidi"/>
      <w:lang w:val="en-IN" w:eastAsia="en-IN" w:bidi="kok-IN"/>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AC1BF6"/>
    <w:rPr>
      <w:rFonts w:asciiTheme="minorHAnsi" w:eastAsiaTheme="minorEastAsia" w:hAnsiTheme="minorHAnsi" w:cstheme="minorBidi"/>
      <w:color w:val="76923C" w:themeColor="accent3" w:themeShade="BF"/>
      <w:lang w:val="en-IN" w:eastAsia="en-IN" w:bidi="kok-IN"/>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3">
    <w:name w:val="Medium Shading 2 Accent 3"/>
    <w:basedOn w:val="TableNormal"/>
    <w:uiPriority w:val="64"/>
    <w:rsid w:val="00AC1BF6"/>
    <w:rPr>
      <w:rFonts w:asciiTheme="minorHAnsi" w:eastAsiaTheme="minorEastAsia" w:hAnsiTheme="minorHAnsi" w:cstheme="minorBidi"/>
      <w:lang w:val="en-IN" w:eastAsia="en-IN" w:bidi="kok-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3">
    <w:name w:val="Medium Grid 3 Accent 3"/>
    <w:basedOn w:val="TableNormal"/>
    <w:uiPriority w:val="69"/>
    <w:rsid w:val="00AC1BF6"/>
    <w:rPr>
      <w:rFonts w:asciiTheme="minorHAnsi" w:eastAsiaTheme="minorEastAsia" w:hAnsiTheme="minorHAnsi" w:cstheme="minorBidi"/>
      <w:lang w:val="en-IN" w:eastAsia="en-IN"/>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mw-headline">
    <w:name w:val="mw-headline"/>
    <w:basedOn w:val="DefaultParagraphFont"/>
    <w:rsid w:val="00806F85"/>
  </w:style>
  <w:style w:type="paragraph" w:customStyle="1" w:styleId="xmsolistparagraph">
    <w:name w:val="x_msolistparagraph"/>
    <w:basedOn w:val="Normal"/>
    <w:rsid w:val="002368C4"/>
    <w:pPr>
      <w:spacing w:before="100" w:beforeAutospacing="1" w:after="100" w:afterAutospacing="1" w:line="240" w:lineRule="auto"/>
    </w:pPr>
    <w:rPr>
      <w:rFonts w:ascii="Times New Roman" w:eastAsia="Times New Roman" w:hAnsi="Times New Roman"/>
      <w:sz w:val="24"/>
      <w:szCs w:val="24"/>
    </w:rPr>
  </w:style>
  <w:style w:type="character" w:customStyle="1" w:styleId="gi">
    <w:name w:val="gi"/>
    <w:basedOn w:val="DefaultParagraphFont"/>
    <w:rsid w:val="00660CB0"/>
  </w:style>
  <w:style w:type="character" w:customStyle="1" w:styleId="hilite3">
    <w:name w:val="hilite3"/>
    <w:basedOn w:val="DefaultParagraphFont"/>
    <w:uiPriority w:val="99"/>
    <w:rsid w:val="005C6EE3"/>
    <w:rPr>
      <w:rFonts w:cs="Times New Roman"/>
    </w:rPr>
  </w:style>
  <w:style w:type="character" w:customStyle="1" w:styleId="hilite1">
    <w:name w:val="hilite1"/>
    <w:basedOn w:val="DefaultParagraphFont"/>
    <w:uiPriority w:val="99"/>
    <w:rsid w:val="005C6EE3"/>
    <w:rPr>
      <w:rFonts w:cs="Times New Roman"/>
    </w:rPr>
  </w:style>
  <w:style w:type="character" w:customStyle="1" w:styleId="hilite2">
    <w:name w:val="hilite2"/>
    <w:basedOn w:val="DefaultParagraphFont"/>
    <w:uiPriority w:val="99"/>
    <w:rsid w:val="005C6EE3"/>
    <w:rPr>
      <w:rFonts w:cs="Times New Roman"/>
    </w:rPr>
  </w:style>
  <w:style w:type="paragraph" w:customStyle="1" w:styleId="para">
    <w:name w:val="para"/>
    <w:basedOn w:val="Normal"/>
    <w:rsid w:val="00B802EC"/>
    <w:pPr>
      <w:spacing w:before="100" w:beforeAutospacing="1" w:after="100" w:afterAutospacing="1" w:line="240" w:lineRule="auto"/>
    </w:pPr>
    <w:rPr>
      <w:rFonts w:ascii="Times New Roman" w:eastAsia="Times New Roman" w:hAnsi="Times New Roman"/>
      <w:sz w:val="24"/>
      <w:szCs w:val="24"/>
    </w:rPr>
  </w:style>
  <w:style w:type="character" w:customStyle="1" w:styleId="keyword">
    <w:name w:val="keyword"/>
    <w:basedOn w:val="DefaultParagraphFont"/>
    <w:rsid w:val="00B802EC"/>
  </w:style>
  <w:style w:type="character" w:customStyle="1" w:styleId="headingnumber">
    <w:name w:val="headingnumber"/>
    <w:basedOn w:val="DefaultParagraphFont"/>
    <w:rsid w:val="00B802EC"/>
  </w:style>
  <w:style w:type="character" w:customStyle="1" w:styleId="citationref">
    <w:name w:val="citationref"/>
    <w:basedOn w:val="DefaultParagraphFont"/>
    <w:rsid w:val="00B802EC"/>
  </w:style>
  <w:style w:type="character" w:customStyle="1" w:styleId="l6">
    <w:name w:val="l6"/>
    <w:basedOn w:val="DefaultParagraphFont"/>
    <w:rsid w:val="00B802EC"/>
  </w:style>
  <w:style w:type="paragraph" w:customStyle="1" w:styleId="partnerpara">
    <w:name w:val="partnerpara"/>
    <w:basedOn w:val="Normal"/>
    <w:rsid w:val="00047043"/>
    <w:pPr>
      <w:spacing w:before="100" w:beforeAutospacing="1" w:after="100" w:afterAutospacing="1" w:line="240" w:lineRule="auto"/>
    </w:pPr>
    <w:rPr>
      <w:rFonts w:ascii="Times New Roman" w:eastAsia="Times New Roman" w:hAnsi="Times New Roman"/>
      <w:sz w:val="24"/>
      <w:szCs w:val="24"/>
    </w:rPr>
  </w:style>
  <w:style w:type="paragraph" w:customStyle="1" w:styleId="kmctext">
    <w:name w:val="kmctext"/>
    <w:basedOn w:val="Normal"/>
    <w:rsid w:val="00731E23"/>
    <w:pPr>
      <w:tabs>
        <w:tab w:val="left" w:pos="1224"/>
      </w:tabs>
      <w:autoSpaceDE w:val="0"/>
      <w:autoSpaceDN w:val="0"/>
      <w:adjustRightInd w:val="0"/>
      <w:spacing w:before="240" w:after="0" w:line="480" w:lineRule="auto"/>
      <w:jc w:val="both"/>
    </w:pPr>
    <w:rPr>
      <w:rFonts w:ascii="Arial" w:eastAsia="Times New Roman" w:hAnsi="Arial"/>
      <w:sz w:val="24"/>
      <w:szCs w:val="24"/>
    </w:rPr>
  </w:style>
  <w:style w:type="paragraph" w:customStyle="1" w:styleId="first">
    <w:name w:val="first"/>
    <w:basedOn w:val="Normal"/>
    <w:rsid w:val="00715A96"/>
    <w:pPr>
      <w:spacing w:before="100" w:beforeAutospacing="1" w:after="100" w:afterAutospacing="1" w:line="240" w:lineRule="auto"/>
    </w:pPr>
    <w:rPr>
      <w:rFonts w:ascii="Times New Roman" w:eastAsia="Times New Roman" w:hAnsi="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99510652">
      <w:bodyDiv w:val="1"/>
      <w:marLeft w:val="0"/>
      <w:marRight w:val="0"/>
      <w:marTop w:val="0"/>
      <w:marBottom w:val="0"/>
      <w:divBdr>
        <w:top w:val="none" w:sz="0" w:space="0" w:color="auto"/>
        <w:left w:val="none" w:sz="0" w:space="0" w:color="auto"/>
        <w:bottom w:val="none" w:sz="0" w:space="0" w:color="auto"/>
        <w:right w:val="none" w:sz="0" w:space="0" w:color="auto"/>
      </w:divBdr>
    </w:div>
    <w:div w:id="1343166470">
      <w:bodyDiv w:val="1"/>
      <w:marLeft w:val="0"/>
      <w:marRight w:val="0"/>
      <w:marTop w:val="0"/>
      <w:marBottom w:val="0"/>
      <w:divBdr>
        <w:top w:val="none" w:sz="0" w:space="0" w:color="auto"/>
        <w:left w:val="none" w:sz="0" w:space="0" w:color="auto"/>
        <w:bottom w:val="none" w:sz="0" w:space="0" w:color="auto"/>
        <w:right w:val="none" w:sz="0" w:space="0" w:color="auto"/>
      </w:divBdr>
    </w:div>
    <w:div w:id="1406951146">
      <w:bodyDiv w:val="1"/>
      <w:marLeft w:val="0"/>
      <w:marRight w:val="0"/>
      <w:marTop w:val="0"/>
      <w:marBottom w:val="0"/>
      <w:divBdr>
        <w:top w:val="none" w:sz="0" w:space="0" w:color="auto"/>
        <w:left w:val="none" w:sz="0" w:space="0" w:color="auto"/>
        <w:bottom w:val="none" w:sz="0" w:space="0" w:color="auto"/>
        <w:right w:val="none" w:sz="0" w:space="0" w:color="auto"/>
      </w:divBdr>
    </w:div>
    <w:div w:id="1780493707">
      <w:marLeft w:val="0"/>
      <w:marRight w:val="0"/>
      <w:marTop w:val="0"/>
      <w:marBottom w:val="0"/>
      <w:divBdr>
        <w:top w:val="none" w:sz="0" w:space="0" w:color="auto"/>
        <w:left w:val="none" w:sz="0" w:space="0" w:color="auto"/>
        <w:bottom w:val="none" w:sz="0" w:space="0" w:color="auto"/>
        <w:right w:val="none" w:sz="0" w:space="0" w:color="auto"/>
      </w:divBdr>
    </w:div>
    <w:div w:id="1780493708">
      <w:marLeft w:val="0"/>
      <w:marRight w:val="0"/>
      <w:marTop w:val="0"/>
      <w:marBottom w:val="0"/>
      <w:divBdr>
        <w:top w:val="none" w:sz="0" w:space="0" w:color="auto"/>
        <w:left w:val="none" w:sz="0" w:space="0" w:color="auto"/>
        <w:bottom w:val="none" w:sz="0" w:space="0" w:color="auto"/>
        <w:right w:val="none" w:sz="0" w:space="0" w:color="auto"/>
      </w:divBdr>
    </w:div>
    <w:div w:id="1780493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m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MAH09</b:Tag>
    <b:SourceType>JournalArticle</b:SourceType>
    <b:Guid>{A22AC65D-E295-4F29-BC48-73D0196F5A1C}</b:Guid>
    <b:LCID>0</b:LCID>
    <b:Author>
      <b:Author>
        <b:NameList>
          <b:Person>
            <b:Last>MAHAJAN</b:Last>
            <b:First>Sarika</b:First>
            <b:Middle>and Balwinder SINGH</b:Middle>
          </b:Person>
        </b:NameList>
      </b:Author>
    </b:Author>
    <b:Title>The Empirical Investigation of Relationship between Return, Volume and Volatility Dynamics in Indian Stock Market</b:Title>
    <b:JournalName>Eurasian Journal of Business and Economics</b:JournalName>
    <b:Year>2009</b:Year>
    <b:Pages>113</b:Pages>
    <b:RefOrder>1</b:RefOrder>
  </b:Source>
  <b:Source>
    <b:Tag>ANA09</b:Tag>
    <b:SourceType>JournalArticle</b:SourceType>
    <b:Guid>{5B68BA36-90C2-4E1D-9873-89EE79299A0A}</b:Guid>
    <b:LCID>0</b:LCID>
    <b:Author>
      <b:Author>
        <b:NameList>
          <b:Person>
            <b:Last>PASRICHA</b:Last>
            <b:First>ANAND</b:First>
            <b:Middle>BANSAL and J.S.</b:Middle>
          </b:Person>
        </b:NameList>
      </b:Author>
    </b:Author>
    <b:Title>FOREIGN INSTITUTIONAL INVESTOR’S IMPACT ON STOCK PRICES IN INDIA</b:Title>
    <b:JournalName>JOURNAL OF ACADEMIC RESEARCH IN ECONOMICS</b:JournalName>
    <b:Year>2009</b:Year>
    <b:Pages>181</b:Pages>
    <b:RefOrder>2</b:RefOrder>
  </b:Source>
  <b:Source>
    <b:Tag>SAU12</b:Tag>
    <b:SourceType>JournalArticle</b:SourceType>
    <b:Guid>{DA25D47C-D074-4205-8882-34DFB031BE56}</b:Guid>
    <b:LCID>0</b:LCID>
    <b:Title>AN EMPIRICAL STUDY OF IMPACT OF EXCHANGE RATE&amp; INFLATION RATE ON PERFORMANCE OF BSE SENSEX</b:Title>
    <b:Year>2012</b:Year>
    <b:Author>
      <b:Author>
        <b:NameList>
          <b:Person>
            <b:Last>TRIPATHI</b:Last>
            <b:First>SAURABH</b:First>
            <b:Middle>SINGH and DR. L.K</b:Middle>
          </b:Person>
        </b:NameList>
      </b:Author>
    </b:Author>
    <b:JournalName>A Journal of Multidisciplinary Research</b:JournalName>
    <b:Pages>20</b:Pages>
    <b:RefOrder>3</b:RefOrder>
  </b:Source>
  <b:Source>
    <b:Tag>AMA13</b:Tag>
    <b:SourceType>JournalArticle</b:SourceType>
    <b:Guid>{A1FFF52F-870F-4F66-AA09-E9B81B7E9254}</b:Guid>
    <b:LCID>0</b:LCID>
    <b:Author>
      <b:Author>
        <b:NameList>
          <b:Person>
            <b:Last>ALI</b:Last>
            <b:First>AMARA</b:First>
            <b:Middle>and SHAHID</b:Middle>
          </b:Person>
        </b:NameList>
      </b:Author>
    </b:Author>
    <b:Title>IMPACT OF MACROECONOMIC VARIABLES ON STOCK MARKET RETURNS</b:Title>
    <b:JournalName>INTERNATIONAL JOURNAL OF RESEARCH IN COMMERCE, ECONOMICS &amp; MANAGEMENT</b:JournalName>
    <b:Year>2013</b:Year>
    <b:Pages>136</b:Pages>
    <b:RefOrder>4</b:RefOrder>
  </b:Source>
  <b:Source>
    <b:Tag>DRM13</b:Tag>
    <b:SourceType>JournalArticle</b:SourceType>
    <b:Guid>{FF747211-8A64-4DC6-B25A-31B9D7B44009}</b:Guid>
    <b:LCID>0</b:LCID>
    <b:Author>
      <b:Author>
        <b:NameList>
          <b:Person>
            <b:Last>MEENA</b:Last>
            <b:First>DR.MAMTA</b:First>
            <b:Middle>JAIN and MS.PRIYANKA LAXMI</b:Middle>
          </b:Person>
        </b:NameList>
      </b:Author>
    </b:Author>
    <b:Title>ROLE OF FOREIGN DIRECT INVESTMENT AND FOREIGN INSTITUTIONAL INVESTMENT IN INDIAN ECONOMY</b:Title>
    <b:JournalName>Asian Journal of Multidimensional Research</b:JournalName>
    <b:Year>2013</b:Year>
    <b:Pages>6</b:Pages>
    <b:RefOrder>5</b:RefOrder>
  </b:Source>
  <b:Source>
    <b:Tag>RAN12</b:Tag>
    <b:SourceType>JournalArticle</b:SourceType>
    <b:Guid>{01948139-CF93-4490-9994-B33650CB3DD0}</b:Guid>
    <b:LCID>0</b:LCID>
    <b:Author>
      <b:Author>
        <b:NameList>
          <b:Person>
            <b:Last>ANITHA</b:Last>
            <b:First>R.</b:First>
          </b:Person>
        </b:NameList>
      </b:Author>
    </b:Author>
    <b:Title>FOREIGN DIRECT INVESTMENT AND ECONOMIC GROWTH IN INDIA</b:Title>
    <b:JournalName>International Journal of Marketing, Financial Services &amp; Management Research</b:JournalName>
    <b:Year>2012</b:Year>
    <b:Pages>108</b:Pages>
    <b:RefOrder>6</b:RefOrder>
  </b:Source>
  <b:Source>
    <b:Tag>Nid14</b:Tag>
    <b:SourceType>JournalArticle</b:SourceType>
    <b:Guid>{74FE6424-C880-4B0F-B6DA-DD4C2B67D616}</b:Guid>
    <b:LCID>0</b:LCID>
    <b:Author>
      <b:Author>
        <b:NameList>
          <b:Person>
            <b:Last>Santra</b:Last>
            <b:First>Nidhi</b:First>
            <b:Middle>Bagaria and Swarup</b:Middle>
          </b:Person>
        </b:NameList>
      </b:Author>
    </b:Author>
    <b:Title>Foreign Direct Investment in Retail Market in India: Some Issues and Challenges</b:Title>
    <b:Year>2014</b:Year>
    <b:JournalName>Researchjournali’s Journal of Economics</b:JournalName>
    <b:Pages>1</b:Pages>
    <b:RefOrder>7</b:RefOrder>
  </b:Source>
  <b:Source>
    <b:Tag>Nar14</b:Tag>
    <b:SourceType>JournalArticle</b:SourceType>
    <b:Guid>{455384DA-C497-4E42-BC6F-C04771D36C2F}</b:Guid>
    <b:LCID>0</b:LCID>
    <b:Author>
      <b:Author>
        <b:NameList>
          <b:Person>
            <b:Last>Narendra</b:Last>
          </b:Person>
        </b:NameList>
      </b:Author>
    </b:Author>
    <b:Title>RELATIONSHIP BETWEEN FDI AND ITS DETERMINANTS -AN IMPACT STUDY ON FDI BY ITS DETERMINATS</b:Title>
    <b:JournalName>Tactful Management Research Journal</b:JournalName>
    <b:Year>2014</b:Year>
    <b:Pages>2</b:Pages>
    <b:RefOrder>8</b:RefOrder>
  </b:Source>
  <b:Source>
    <b:Tag>Rob08</b:Tag>
    <b:SourceType>JournalArticle</b:SourceType>
    <b:Guid>{E8CD43E8-E9D4-4589-8B86-E7DEDC20C79F}</b:Guid>
    <b:LCID>0</b:LCID>
    <b:Author>
      <b:Author>
        <b:NameList>
          <b:Person>
            <b:Last>Gay</b:Last>
            <b:First>Robert</b:First>
            <b:Middle>D.</b:Middle>
          </b:Person>
        </b:NameList>
      </b:Author>
    </b:Author>
    <b:Title>Effect Of Macroeconomic Variables On Stock Market Returns For Four Emerging Economies:Brazil, Russia, India, And China</b:Title>
    <b:JournalName>International Business &amp; Economics Research Journal</b:JournalName>
    <b:Year>2008</b:Year>
    <b:Pages>1</b:Pages>
    <b:RefOrder>9</b:RefOrder>
  </b:Source>
  <b:Source>
    <b:Tag>DVL12</b:Tag>
    <b:SourceType>JournalArticle</b:SourceType>
    <b:Guid>{15277AA6-175A-4DCA-B64D-DE6544FA353A}</b:Guid>
    <b:LCID>0</b:LCID>
    <b:Author>
      <b:Author>
        <b:NameList>
          <b:Person>
            <b:Last>Reddy</b:Last>
            <b:First>D.</b:First>
            <b:Middle>V. Lokeswar</b:Middle>
          </b:Person>
        </b:NameList>
      </b:Author>
    </b:Author>
    <b:Title>IMPACT OF INFLATION AND GDP ON STOCK MARKET RETURNS IN INDIA</b:Title>
    <b:JournalName>International Journal of Advanced Research in Management and Social Sciences</b:JournalName>
    <b:Year>2012</b:Year>
    <b:Pages>120</b:Pages>
    <b:RefOrder>10</b:RefOrder>
  </b:Source>
  <b:Source>
    <b:Tag>Vad13</b:Tag>
    <b:SourceType>JournalArticle</b:SourceType>
    <b:Guid>{2C20DB94-829C-4F27-8673-712F197A2981}</b:Guid>
    <b:LCID>0</b:LCID>
    <b:Author>
      <b:Author>
        <b:NameList>
          <b:Person>
            <b:Last>Ponniah</b:Last>
            <b:First>Vadakarai</b:First>
            <b:Middle>Meenakshisundaram</b:Middle>
          </b:Person>
        </b:NameList>
      </b:Author>
    </b:Author>
    <b:Title>Indian Stock Market- Special Reference to Outward Foreign Direct Investment</b:Title>
    <b:JournalName>The Macrotheme Review</b:JournalName>
    <b:Year>2013</b:Year>
    <b:Pages>202</b:Pages>
    <b:RefOrder>11</b:RefOrder>
  </b:Source>
  <b:Source>
    <b:Tag>Shr13</b:Tag>
    <b:SourceType>JournalArticle</b:SourceType>
    <b:Guid>{05E48162-C802-46BA-8216-92BA33A97618}</b:Guid>
    <b:LCID>0</b:LCID>
    <b:Author>
      <b:Author>
        <b:NameList>
          <b:Person>
            <b:Last>Shrivastav</b:Last>
            <b:First>Anubha</b:First>
          </b:Person>
        </b:NameList>
      </b:Author>
    </b:Author>
    <b:Title>A Study of Influence of FII Flows on Indian Stock Market</b:Title>
    <b:JournalName>GYANPRATHA – ACCMAN Journal of Management</b:JournalName>
    <b:Year>2013</b:Year>
    <b:Pages>101</b:Pages>
    <b:RefOrder>12</b:RefOrder>
  </b:Source>
  <b:Source>
    <b:Tag>DrS12</b:Tag>
    <b:SourceType>JournalArticle</b:SourceType>
    <b:Guid>{21FF0605-9A02-4667-8A57-CD5BF0D7628E}</b:Guid>
    <b:LCID>0</b:LCID>
    <b:Author>
      <b:Author>
        <b:NameList>
          <b:Person>
            <b:Last>Pardhasaradhi</b:Last>
            <b:First>Dr.</b:First>
            <b:Middle>Syed Tabassum Sultana and Prof. S</b:Middle>
          </b:Person>
        </b:NameList>
      </b:Author>
    </b:Author>
    <b:Title>Impact of Flow of FDI &amp; FII on Indian Stock market</b:Title>
    <b:JournalName>FINANCE RESEARCH</b:JournalName>
    <b:Year>2012</b:Year>
    <b:Pages>5</b:Pages>
    <b:RefOrder>13</b:RefOrder>
  </b:Source>
  <b:Source>
    <b:Tag>Man14</b:Tag>
    <b:SourceType>JournalArticle</b:SourceType>
    <b:Guid>{3DD910CE-0071-409E-AF41-4706F74D3BB4}</b:Guid>
    <b:LCID>0</b:LCID>
    <b:Author>
      <b:Author>
        <b:NameList>
          <b:Person>
            <b:Last>Mahajan</b:Last>
            <b:First>Manisha</b:First>
            <b:Middle>Luthra and Shikha</b:Middle>
          </b:Person>
        </b:NameList>
      </b:Author>
    </b:Author>
    <b:Title>Impact of Macro factors on BSE Bankex</b:Title>
    <b:JournalName>international journal of current research and academic review</b:JournalName>
    <b:Year>2014</b:Year>
    <b:Pages>179</b:Pages>
    <b:RefOrder>14</b:RefOrder>
  </b:Source>
  <b:Source>
    <b:Tag>JAT12</b:Tag>
    <b:SourceType>JournalArticle</b:SourceType>
    <b:Guid>{BA5EC50F-C54D-4C37-9E92-D4E6446F7D02}</b:Guid>
    <b:LCID>0</b:LCID>
    <b:Author>
      <b:Author>
        <b:NameList>
          <b:Person>
            <b:Last>LOOMBA</b:Last>
            <b:First>JATINDER</b:First>
          </b:Person>
        </b:NameList>
      </b:Author>
    </b:Author>
    <b:Title>DO FIIS IMPACT VOLATILITY OF INDIAN STOCK MARKET</b:Title>
    <b:JournalName>International Journal of Marketing, Financial Services &amp; Management Research</b:JournalName>
    <b:Year>2012</b:Year>
    <b:Pages>80</b:Pages>
    <b:RefOrder>15</b:RefOrder>
  </b:Source>
  <b:Source>
    <b:Tag>Imp12</b:Tag>
    <b:SourceType>JournalArticle</b:SourceType>
    <b:Guid>{1507460C-E5A1-44F5-9B08-58C796DD1109}</b:Guid>
    <b:LCID>0</b:LCID>
    <b:Author>
      <b:Author>
        <b:NameList>
          <b:Person>
            <b:Last>Nigeria)</b:Last>
            <b:First>Impact</b:First>
            <b:Middle>of Interest Rate on Capital Market Growth (A Case of</b:Middle>
          </b:Person>
        </b:NameList>
      </b:Author>
    </b:Author>
    <b:Title>Akingunola Richard .O and Adekunle .O.A</b:Title>
    <b:JournalName>Universal Journal of Management and Social Sciences</b:JournalName>
    <b:Year>2012</b:Year>
    <b:Pages>11</b:Pages>
    <b:RefOrder>16</b:RefOrder>
  </b:Source>
  <b:Source>
    <b:Tag>Wal12</b:Tag>
    <b:SourceType>JournalArticle</b:SourceType>
    <b:Guid>{DB5792E4-B453-4B5E-BA0D-3B9ABD5159D5}</b:Guid>
    <b:LCID>0</b:LCID>
    <b:Author>
      <b:Author>
        <b:NameList>
          <b:Person>
            <b:Last>Walia</b:Last>
            <b:First>Karan</b:First>
            <b:Middle>Walia and Dr. Rimpi</b:Middle>
          </b:Person>
        </b:NameList>
      </b:Author>
    </b:Author>
    <b:Title>IMPACT OF FOREIGN INSTITUTIONAL INVESTMENT ON STOCK MARKET</b:Title>
    <b:JournalName>international journal of computing and corporate research</b:JournalName>
    <b:Year>2012</b:Year>
    <b:Pages>12</b:Pages>
    <b:RefOrder>17</b:RefOrder>
  </b:Source>
  <b:Source>
    <b:Tag>DrK13</b:Tag>
    <b:SourceType>JournalArticle</b:SourceType>
    <b:Guid>{C7D25DE9-5BC4-42B8-8841-9467306AA502}</b:Guid>
    <b:LCID>0</b:LCID>
    <b:Author>
      <b:Author>
        <b:NameList>
          <b:Person>
            <b:Last>Jain</b:Last>
            <b:First>Dr.</b:First>
            <b:Middle>Kapil</b:Middle>
          </b:Person>
        </b:NameList>
      </b:Author>
    </b:Author>
    <b:Title>IMPACT OF SELECTED MACRO-ECONOMIC INDICATORS ON SENSEX</b:Title>
    <b:JournalName>International Journal of Advanced Research in Management and Social Sciences</b:JournalName>
    <b:Year>2013</b:Year>
    <b:Pages>169</b:Pages>
    <b:RefOrder>18</b:RefOrder>
  </b:Source>
  <b:Source>
    <b:Tag>BKa12</b:Tag>
    <b:SourceType>JournalArticle</b:SourceType>
    <b:Guid>{AB35E272-54A2-4AE3-95BA-A479D541F6E0}</b:Guid>
    <b:LCID>0</b:LCID>
    <b:Author>
      <b:Author>
        <b:NameList>
          <b:Person>
            <b:Last>Singh</b:Last>
            <b:First>B.</b:First>
            <b:Middle>Karan</b:Middle>
          </b:Person>
        </b:NameList>
      </b:Author>
    </b:Author>
    <b:Title>An Assessment of Inflation Modelling in India</b:Title>
    <b:JournalName>INDIAN COUNCIL FOR RESEARCH ON INTERNATIONAL ECONOMIC RELATIONS</b:JournalName>
    <b:Year>2012</b:Year>
    <b:Pages>1</b:Pages>
    <b:RefOrder>19</b:RefOrder>
  </b:Source>
  <b:Source>
    <b:Tag>DRS13</b:Tag>
    <b:SourceType>JournalArticle</b:SourceType>
    <b:Guid>{543956E6-6295-4251-9C89-0BD086D4DC45}</b:Guid>
    <b:LCID>0</b:LCID>
    <b:Author>
      <b:Author>
        <b:NameList>
          <b:Person>
            <b:Last>SINGH</b:Last>
            <b:First>DR.</b:First>
            <b:Middle>S.D. VASHISHTHA and DR. UMED</b:Middle>
          </b:Person>
        </b:NameList>
      </b:Author>
    </b:Author>
    <b:Title>A STUDY OF RELATIONSHIPS BETWEEN S&amp;P BSE-SENSEX AND ECONOMIC GROWTH RATES</b:Title>
    <b:JournalName>International Journal of Marketing, Financial Services &amp; Management Research</b:JournalName>
    <b:Year>2013</b:Year>
    <b:Pages>49</b:Pages>
    <b:RefOrder>20</b:RefOrder>
  </b:Source>
  <b:Source>
    <b:Tag>Amn12</b:Tag>
    <b:SourceType>JournalArticle</b:SourceType>
    <b:Guid>{8466242E-49F1-43A6-B7C0-3BD2734C9F4B}</b:Guid>
    <b:LCID>0</b:LCID>
    <b:Author>
      <b:Author>
        <b:NameList>
          <b:Person>
            <b:Last>Chhapra</b:Last>
            <b:First>Amna</b:First>
            <b:Middle>Muhammad Gudaro and Imran Umer</b:Middle>
          </b:Person>
        </b:NameList>
      </b:Author>
    </b:Author>
    <b:Title>Impact of Foreign Direct Investment on Economic Growth:A Case Study of Pakistan</b:Title>
    <b:JournalName>Journal of Management and Social Sciences</b:JournalName>
    <b:Year>2012</b:Year>
    <b:Pages>23</b:Pages>
    <b:RefOrder>21</b:RefOrder>
  </b:Source>
  <b:Source>
    <b:Tag>Muh13</b:Tag>
    <b:SourceType>JournalArticle</b:SourceType>
    <b:Guid>{07F2EA72-AE5B-42CD-9451-75F629DC691C}</b:Guid>
    <b:LCID>0</b:LCID>
    <b:Author>
      <b:Author>
        <b:NameList>
          <b:Person>
            <b:Last>Jabeen</b:Last>
            <b:First>Muhammad</b:First>
            <b:Middle>Arshad Haroon and Hummera</b:Middle>
          </b:Person>
        </b:NameList>
      </b:Author>
    </b:Author>
    <b:Title>Impact of Macro-economic Variables on Share Price Behavior of Karachi Stock Exchange</b:Title>
    <b:JournalName>Pakistan Journal of Commerce and Social Sciences</b:JournalName>
    <b:Year>2013</b:Year>
    <b:Pages>494</b:Pages>
    <b:RefOrder>22</b:RefOrder>
  </b:Source>
  <b:Source>
    <b:Tag>Pra12</b:Tag>
    <b:SourceType>JournalArticle</b:SourceType>
    <b:Guid>{511D3392-F0C7-4842-8240-189BDFACB71F}</b:Guid>
    <b:LCID>0</b:LCID>
    <b:Author>
      <b:Author>
        <b:NameList>
          <b:Person>
            <b:Last>PADHI</b:Last>
            <b:First>Pramod</b:First>
            <b:Middle>Kumar NAIK and Puja</b:Middle>
          </b:Person>
        </b:NameList>
      </b:Author>
    </b:Author>
    <b:Title>The Impact of Macroeconomic Fundamentals on Stock Prices Revisited: Evidence from Indian Data</b:Title>
    <b:JournalName>Eurasian Journal of Business and Economics</b:JournalName>
    <b:Year>2012</b:Year>
    <b:Pages>26</b:Pages>
    <b:RefOrder>23</b:RefOrder>
  </b:Source>
  <b:Source>
    <b:Tag>Jan12</b:Tag>
    <b:SourceType>ElectronicSource</b:SourceType>
    <b:Guid>{53AF79C7-E9B8-4933-96B0-BB23EDD757C3}</b:Guid>
    <b:LCID>0</b:LCID>
    <b:Author>
      <b:Author>
        <b:Corporate>Jan Hedlund, Architect, Microsoft Services</b:Corporate>
      </b:Author>
    </b:Author>
    <b:Title>Smart City 2020</b:Title>
    <b:Year>2012</b:Year>
    <b:CountryRegion>USA</b:CountryRegion>
    <b:Month>March</b:Month>
    <b:Day>12</b:Day>
    <b:RefOrder>1</b:RefOrder>
  </b:Source>
  <b:Source>
    <b:Tag>CII15</b:Tag>
    <b:SourceType>Report</b:SourceType>
    <b:Guid>{525AD080-2762-4FDA-B4C5-6F9DE6A0D424}</b:Guid>
    <b:LCID>0</b:LCID>
    <b:Author>
      <b:Author>
        <b:Corporate>CII</b:Corporate>
      </b:Author>
    </b:Author>
    <b:Title>Making Haryana smart</b:Title>
    <b:City>New Delhi</b:City>
    <b:Year>2014-15</b:Year>
    <b:Publisher>CII</b:Publisher>
    <b:RefOrder>2</b:RefOrder>
  </b:Source>
  <b:Source>
    <b:Tag>MsS14</b:Tag>
    <b:SourceType>ArticleInAPeriodical</b:SourceType>
    <b:Guid>{FD9A30DC-027C-4CF4-8743-93D01FB1FFB6}</b:Guid>
    <b:LCID>0</b:LCID>
    <b:Author>
      <b:Author>
        <b:NameList>
          <b:Person>
            <b:Last>Ms. Sunita Sanghi</b:Last>
            <b:First>Mr.</b:First>
            <b:Middle>Kuntal Sensarma</b:Middle>
          </b:Person>
        </b:NameList>
      </b:Author>
    </b:Author>
    <b:Title>Skill Challenges of Informal Sector in India</b:Title>
    <b:Year>2014</b:Year>
    <b:PeriodicalTitle>Economy Matters</b:PeriodicalTitle>
    <b:Month>March</b:Month>
    <b:Pages>33-41</b:Pages>
    <b:RefOrder>3</b:RefOrder>
  </b:Source>
  <b:Source>
    <b:Tag>San15</b:Tag>
    <b:SourceType>DocumentFromInternetSite</b:SourceType>
    <b:Guid>{85D6BF0B-777A-4A80-8F97-D2533376B2F7}</b:Guid>
    <b:LCID>0</b:LCID>
    <b:Author>
      <b:Author>
        <b:NameList>
          <b:Person>
            <b:Last>Kataria</b:Last>
            <b:First>Sanjiv</b:First>
          </b:Person>
        </b:NameList>
      </b:Author>
    </b:Author>
    <b:Title>India needs habitable cities before smart cities </b:Title>
    <b:Year>2015</b:Year>
    <b:InternetSiteTitle>A SME TIMES website</b:InternetSiteTitle>
    <b:Month>March</b:Month>
    <b:Day>17</b:Day>
    <b:YearAccessed>2015</b:YearAccessed>
    <b:MonthAccessed>April</b:MonthAccessed>
    <b:DayAccessed>28</b:DayAccessed>
    <b:URL>www.smetimes.in</b:URL>
    <b:RefOrder>4</b:RefOrder>
  </b:Source>
  <b:Source>
    <b:Tag>NAT</b:Tag>
    <b:SourceType>Report</b:SourceType>
    <b:Guid>{1EF209EE-5D34-462B-AAD0-4685FC1B1DA1}</b:Guid>
    <b:LCID>0</b:LCID>
    <b:Title>The Challenges of Unemployment in India:An Informal Economy Perspective-Volume I - Main Report</b:Title>
    <b:Publisher>NATIONAL COMMISSION FOR ENTERPRISES IN THE UNORGANISED SECTOR</b:Publisher>
    <b:City>New Delhi</b:City>
    <b:Year>2009</b:Year>
    <b:RefOrder>5</b:RefOrder>
  </b:Source>
  <b:Source>
    <b:Tag>Fas11</b:Tag>
    <b:SourceType>Report</b:SourceType>
    <b:Guid>{ADD6E650-354E-4945-95B8-0012DC662D21}</b:Guid>
    <b:LCID>0</b:LCID>
    <b:Title>Faster, Sustainable and More Inclusive Growth: An Approach to the Twelfth Five Year Plan(2012-17)</b:Title>
    <b:Year>October2011</b:Year>
    <b:Publisher>Planning Commission, Govt. of India</b:Publisher>
    <b:City>New Delhi</b:City>
    <b:RefOrder>6</b:RefOrder>
  </b:Source>
  <b:Source>
    <b:Tag>Gov14</b:Tag>
    <b:SourceType>Report</b:SourceType>
    <b:Guid>{381EA756-B81C-4761-8C0F-88D7206EF530}</b:Guid>
    <b:LCID>0</b:LCID>
    <b:Title>Annual Report</b:Title>
    <b:Year>2013-14</b:Year>
    <b:Publisher>Government of India, Ministry of Micro, Small and Medium Enterprises</b:Publisher>
    <b:City>New Delhi</b:City>
    <b:RefOrder>7</b:RefOrder>
  </b:Source>
  <b:Source>
    <b:Tag>Rep12</b:Tag>
    <b:SourceType>Report</b:SourceType>
    <b:Guid>{9C84610C-9E6E-486B-ADF7-EA5495D7F1AA}</b:Guid>
    <b:LCID>0</b:LCID>
    <b:Title>Report of the Committee on Unorganised Sector Statistics</b:Title>
    <b:Year>February 2012</b:Year>
    <b:Publisher>National Statistical Commission, Government of India</b:Publisher>
    <b:City>New Delhi</b:City>
    <b:RefOrder>8</b:RefOrder>
  </b:Source>
  <b:Source>
    <b:Tag>MrS14</b:Tag>
    <b:SourceType>JournalArticle</b:SourceType>
    <b:Guid>{78171027-7760-4F97-9FCF-4109C36F99B1}</b:Guid>
    <b:Title>Comparative evaluation of life insurance companies in India</b:Title>
    <b:Year>2014</b:Year>
    <b:Author>
      <b:Author>
        <b:NameList>
          <b:Person>
            <b:Last>Mr. Sanjay Taneja</b:Last>
            <b:First>Mr.</b:First>
            <b:Middle>Sachin Gupta, Mr. Vikas Mishra</b:Middle>
          </b:Person>
        </b:NameList>
      </b:Author>
    </b:Author>
    <b:Volume>3</b:Volume>
    <b:StandardNumber>2277-1018</b:StandardNumber>
    <b:JournalName>Radix International Journal of Economics and Business Management</b:JournalName>
    <b:Month>February</b:Month>
    <b:Issue>2</b:Issue>
    <b:RefOrder>1</b:RefOrder>
  </b:Source>
  <b:Source>
    <b:Tag>Shi</b:Tag>
    <b:SourceType>JournalArticle</b:SourceType>
    <b:Guid>{6BAC64ED-3316-4C0F-8F31-8501840897E0}</b:Guid>
    <b:Title>Competition in life insurance sector in India</b:Title>
    <b:JournalName>Internship Program of competition commission of India</b:JournalName>
    <b:Author>
      <b:Author>
        <b:NameList>
          <b:Person>
            <b:Last>Thakur</b:Last>
            <b:First>Shilpa</b:First>
          </b:Person>
        </b:NameList>
      </b:Author>
    </b:Author>
    <b:RefOrder>2</b:RefOrder>
  </b:Source>
  <b:Source>
    <b:Tag>MrM11</b:Tag>
    <b:SourceType>JournalArticle</b:SourceType>
    <b:Guid>{93938A0F-46C6-45B8-89C6-0268B2ED444D}</b:Guid>
    <b:Title>Contemporary issues in marketing of Life Insurance services in India</b:Title>
    <b:JournalName>International journal of multidisciplinary research</b:JournalName>
    <b:Year>2011</b:Year>
    <b:Author>
      <b:Author>
        <b:NameList>
          <b:Person>
            <b:Last>Mr. Manvendra Pratap singh</b:Last>
            <b:First>Ms.</b:First>
            <b:Middle>Arpita Chakraborty and Dr. Raja G.</b:Middle>
          </b:Person>
        </b:NameList>
      </b:Author>
    </b:Author>
    <b:Month>November</b:Month>
    <b:Volume>1</b:Volume>
    <b:Issue>7</b:Issue>
    <b:StandardNumber>2231-5780</b:StandardNumber>
    <b:RefOrder>3</b:RefOrder>
  </b:Source>
  <b:Source>
    <b:Tag>Arv</b:Tag>
    <b:SourceType>JournalArticle</b:SourceType>
    <b:Guid>{3D746D92-5922-4B1E-97FE-9DFB910DFC44}</b:Guid>
    <b:Title>Indian life insurance industry changing scenario and need for inn</b:Title>
    <b:JournalName>Asian journal of management research </b:JournalName>
    <b:Author>
      <b:Author>
        <b:NameList>
          <b:Person>
            <b:Last>Singh</b:Last>
            <b:First>Arvind</b:First>
            <b:Middle>kumar singh and Mamta</b:Middle>
          </b:Person>
        </b:NameList>
      </b:Author>
    </b:Author>
    <b:StandardNumber>2229-3795</b:StandardNumber>
    <b:RefOrder>4</b:RefOrder>
  </b:Source>
  <b:Source>
    <b:Tag>DrP</b:Tag>
    <b:SourceType>JournalArticle</b:SourceType>
    <b:Guid>{B7676713-68C6-4559-BA3A-9B14F71CAB4A}</b:Guid>
    <b:Title>Exploring rural market for private life insurance players in India</b:Title>
    <b:JournalName>editorialexpress.com</b:JournalName>
    <b:Author>
      <b:Author>
        <b:NameList>
          <b:Person>
            <b:Last>P.K.Gupta</b:Last>
            <b:First>Dr.</b:First>
          </b:Person>
        </b:NameList>
      </b:Author>
    </b:Author>
    <b:RefOrder>5</b:RefOrder>
  </b:Source>
  <b:Source>
    <b:Tag>Kg</b:Tag>
    <b:SourceType>Book</b:SourceType>
    <b:Guid>{BFA404BE-5B4F-4BC2-8A91-639AB2DF273D}</b:Guid>
    <b:Author>
      <b:Author>
        <b:NameList>
          <b:Person>
            <b:Last>Kg</b:Last>
          </b:Person>
        </b:NameList>
      </b:Author>
    </b:Author>
    <b:RefOrder>6</b:RefOrder>
  </b:Source>
  <b:Source>
    <b:Tag>AMu12</b:Tag>
    <b:SourceType>Book</b:SourceType>
    <b:Guid>{D293C3A5-3859-469B-9A1A-3D4D3613F698}</b:Guid>
    <b:Title>Insurance: An overview</b:Title>
    <b:Year>2012</b:Year>
    <b:City>Delhi</b:City>
    <b:Publisher>Manglam Publishers and Distributors</b:Publisher>
    <b:Author>
      <b:Author>
        <b:NameList>
          <b:Person>
            <b:Last>Mustafa</b:Last>
            <b:First>A.</b:First>
          </b:Person>
        </b:NameList>
      </b:Author>
    </b:Author>
    <b:StandardNumber>978-81-89972-50-9</b:StandardNumber>
    <b:Edition>1</b:Edition>
    <b:RefOrder>7</b:RefOrder>
  </b:Source>
  <b:Source>
    <b:Tag>RVB</b:Tag>
    <b:SourceType>Book</b:SourceType>
    <b:Guid>{3A3ABB53-8281-4A7C-BE39-6C2350870F5E}</b:Guid>
    <b:Title>Rural Marketing</b:Title>
    <b:Publisher>Himalaya Publishing House</b:Publisher>
    <b:Author>
      <b:Author>
        <b:NameList>
          <b:Person>
            <b:Last>N.V.Badi</b:Last>
            <b:First>R.V.Badi</b:First>
            <b:Middle>and</b:Middle>
          </b:Person>
        </b:NameList>
      </b:Author>
    </b:Author>
    <b:RefOrder>8</b:RefOrder>
  </b:Source>
  <b:Source>
    <b:Tag>CRK04</b:Tag>
    <b:SourceType>Book</b:SourceType>
    <b:Guid>{1D81729A-491C-4C39-9831-B4D44FD2A6A3}</b:Guid>
    <b:Title>Research Methodology - methods and techniques</b:Title>
    <b:Year>2004</b:Year>
    <b:Publisher>New Age International </b:Publisher>
    <b:Author>
      <b:Author>
        <b:NameList>
          <b:Person>
            <b:Last>C.R.Kothari</b:Last>
          </b:Person>
        </b:NameList>
      </b:Author>
    </b:Author>
    <b:StandardNumber>9788122415223</b:StandardNumber>
    <b:RefOrder>9</b:RefOrder>
  </b:Source>
  <b:Source>
    <b:Tag>Ghoo2</b:Tag>
    <b:SourceType>JournalArticle</b:SourceType>
    <b:Guid>{69617A0D-5559-4007-9D53-6CD0397DFE6B}</b:Guid>
    <b:LCID>0</b:LCID>
    <b:Author>
      <b:Author>
        <b:NameList>
          <b:Person>
            <b:Last>Ghose</b:Last>
            <b:First>Sanjoy</b:First>
            <b:Middle>and Dou, Wenyu</b:Middle>
          </b:Person>
        </b:NameList>
      </b:Author>
    </b:Author>
    <b:Title>Interactive Functions and their Impact on the Appeal of Internet Presence Sites</b:Title>
    <b:JournalName>Journal of Advertising Research</b:JournalName>
    <b:Year>Vol 38, No.2</b:Year>
    <b:Pages> 29-43</b:Pages>
    <b:RefOrder>1</b:RefOrder>
  </b:Source>
  <b:Source>
    <b:Tag>She05</b:Tag>
    <b:SourceType>JournalArticle</b:SourceType>
    <b:Guid>{0D127F47-12A1-401B-BB14-7D63C99B847C}</b:Guid>
    <b:LCID>0</b:LCID>
    <b:Author>
      <b:Author>
        <b:NameList>
          <b:Person>
            <b:Last>Sheth</b:Last>
            <b:First>Jagdish</b:First>
            <b:Middle>N. and Sharma, Arun</b:Middle>
          </b:Person>
        </b:NameList>
      </b:Author>
    </b:Author>
    <b:Title>International e-Marketing: Opportunities and Issues</b:Title>
    <b:JournalName>International Marketing Review, Vol.22, No.6</b:JournalName>
    <b:Year>2005</b:Year>
    <b:Pages>611-622</b:Pages>
    <b:RefOrder>2</b:RefOrder>
  </b:Source>
  <b:Source>
    <b:Tag>Mai74</b:Tag>
    <b:SourceType>Book</b:SourceType>
    <b:Guid>{580161D9-CDAB-483D-87F6-D5F6A84CB6BB}</b:Guid>
    <b:LCID>0</b:LCID>
    <b:Author>
      <b:Author>
        <b:NameList>
          <b:Person>
            <b:Last>Maidenhead. Mehrabian</b:Last>
            <b:First>A.</b:First>
            <b:Middle>and Russell, J.A.</b:Middle>
          </b:Person>
        </b:NameList>
      </b:Author>
    </b:Author>
    <b:Title>An Approach to Environmental Psychology</b:Title>
    <b:Year>1974</b:Year>
    <b:Publisher>The MIT Press</b:Publisher>
    <b:RefOrder>3</b:RefOrder>
  </b:Source>
  <b:Source>
    <b:Tag>Jai15</b:Tag>
    <b:SourceType>Report</b:SourceType>
    <b:Guid>{37C7A204-0200-4B81-A784-6C6938854E07}</b:Guid>
    <b:LCID>0</b:LCID>
    <b:Author>
      <b:Author>
        <b:NameList>
          <b:Person>
            <b:Last>Jain Nimisha</b:Last>
            <b:First>Bajpai,</b:First>
            <b:Middle>Shweta</b:Middle>
          </b:Person>
        </b:NameList>
      </b:Author>
    </b:Author>
    <b:Title>India@digital.bharat - Creating a $200 Billion Internet Economy</b:Title>
    <b:Year>2015</b:Year>
    <b:City>Mumbai</b:City>
    <b:Publisher>The Boston consulting Group</b:Publisher>
    <b:RefOrder>4</b:RefOrder>
  </b:Source>
  <b:Source>
    <b:Tag>Kri09</b:Tag>
    <b:SourceType>Report</b:SourceType>
    <b:Guid>{18A66CDA-5A40-4BC4-B1C9-B6DF2107A8C7}</b:Guid>
    <b:LCID>0</b:LCID>
    <b:Author>
      <b:Author>
        <b:NameList>
          <b:Person>
            <b:Last>Krishnan</b:Last>
            <b:First>Mohan</b:First>
          </b:Person>
        </b:NameList>
      </b:Author>
    </b:Author>
    <b:Title>45 Million Internet Users in India</b:Title>
    <b:Year>2009</b:Year>
    <b:Publisher>IAMAI</b:Publisher>
    <b:City>New Delhi</b:City>
    <b:RefOrder>5</b:RefOrder>
  </b:Source>
  <b:Source>
    <b:Tag>Sin09</b:Tag>
    <b:SourceType>JournalArticle</b:SourceType>
    <b:Guid>{BDFA29AD-1768-4D14-85E2-CDA31F1BC130}</b:Guid>
    <b:LCID>0</b:LCID>
    <b:Author>
      <b:Author>
        <b:NameList>
          <b:Person>
            <b:Last>Sinha</b:Last>
            <b:First>R.P.</b:First>
          </b:Person>
        </b:NameList>
      </b:Author>
    </b:Author>
    <b:Title>Developing the Micro Insurance Market : The Indian Experience</b:Title>
    <b:Year>2009</b:Year>
    <b:Publisher>National Insurance Academy</b:Publisher>
    <b:JournalName>Pravartak - The Journal of Insurance and Risk Management 4(1)</b:JournalName>
    <b:Pages>32-40</b:Pages>
    <b:RefOrder>5</b:RefOrder>
  </b:Source>
  <b:Source>
    <b:Tag>CRa08</b:Tag>
    <b:SourceType>Report</b:SourceType>
    <b:Guid>{094046BE-879F-4393-82AB-AED9D6933C68}</b:Guid>
    <b:LCID>0</b:LCID>
    <b:Author>
      <b:Author>
        <b:NameList>
          <b:Person>
            <b:Last>C.</b:Last>
            <b:First>Rangnarajan</b:First>
          </b:Person>
        </b:NameList>
      </b:Author>
    </b:Author>
    <b:Title>Report of the Committee on Financial Inclusion</b:Title>
    <b:Year>2008</b:Year>
    <b:Publisher>NABARD</b:Publisher>
    <b:City>Mumbai</b:City>
    <b:RefOrder>6</b:RefOrder>
  </b:Source>
  <b:Source>
    <b:Tag>Cho13</b:Tag>
    <b:SourceType>JournalArticle</b:SourceType>
    <b:Guid>{8635DD36-B5A9-4994-8B9F-DE74D079B8F1}</b:Guid>
    <b:LCID>0</b:LCID>
    <b:Author>
      <b:Author>
        <b:NameList>
          <b:Person>
            <b:Last>Choudhury</b:Last>
            <b:First>Sudhin</b:First>
            <b:Middle>Roy</b:Middle>
          </b:Person>
        </b:NameList>
      </b:Author>
    </b:Author>
    <b:Title>India: Microinsurance can unlock country's huge insurance potential.</b:Title>
    <b:Year>2013</b:Year>
    <b:JournalName>Asia Insurance Review</b:JournalName>
    <b:Pages>22-24</b:Pages>
    <b:RefOrder>7</b:RefOrder>
  </b:Source>
  <b:Source>
    <b:Tag>Mic12</b:Tag>
    <b:SourceType>JournalArticle</b:SourceType>
    <b:Guid>{7C8A04A3-FBA9-4BE0-B38D-3C6D3ECE7FCE}</b:Guid>
    <b:LCID>0</b:LCID>
    <b:Title>Microinsurance coverage expanding at breathtaking pace</b:Title>
    <b:JournalName>Asia Insurance Review</b:JournalName>
    <b:Year>2012</b:Year>
    <b:Pages>38</b:Pages>
    <b:RefOrder>8</b:RefOrder>
  </b:Source>
  <b:Source>
    <b:Tag>Bui07</b:Tag>
    <b:SourceType>Report</b:SourceType>
    <b:Guid>{82483FD8-2A60-467A-97C2-9633269033C3}</b:Guid>
    <b:LCID>0</b:LCID>
    <b:Title>Building Capacity for the Poor - Potential and Prospect for Micro-insurance in India</b:Title>
    <b:Year>2007</b:Year>
    <b:Publisher>UNDP</b:Publisher>
    <b:City>Columbo</b:City>
    <b:Author>
      <b:Author>
        <b:NameList>
          <b:Person>
            <b:Last>Shrinivasachari</b:Last>
            <b:First>S.J.</b:First>
          </b:Person>
        </b:NameList>
      </b:Author>
    </b:Author>
    <b:RefOrder>9</b:RefOrder>
  </b:Source>
  <b:Source>
    <b:Tag>The11</b:Tag>
    <b:SourceType>Report</b:SourceType>
    <b:Guid>{4D412F54-9427-40C7-B98B-4B9CCB067114}</b:Guid>
    <b:LCID>0</b:LCID>
    <b:Author>
      <b:Author>
        <b:NameList>
          <b:Person>
            <b:Last>Report</b:Last>
            <b:First>The</b:First>
            <b:Middle>Capstane</b:Middle>
          </b:Person>
        </b:NameList>
      </b:Author>
    </b:Author>
    <b:Title>Future of Print Media</b:Title>
    <b:Year>2011</b:Year>
    <b:RefOrder>1</b:RefOrder>
  </b:Source>
  <b:Source>
    <b:Tag>San14</b:Tag>
    <b:SourceType>ConferenceProceedings</b:SourceType>
    <b:Guid>{E2332608-114A-4040-A9E6-E0FA87B46AEB}</b:Guid>
    <b:LCID>0</b:LCID>
    <b:Author>
      <b:Author>
        <b:NameList>
          <b:Person>
            <b:Last>Sanjay Kumar</b:Last>
            <b:First>V.V.S</b:First>
            <b:Middle>Sarma</b:Middle>
          </b:Person>
        </b:NameList>
      </b:Author>
    </b:Author>
    <b:Title>Performance and Challenges of Newspapers in India: A Case Study of English V/s Vernacular Dailies in India</b:Title>
    <b:Year>2014</b:Year>
    <b:Publisher>AIMS</b:Publisher>
    <b:Pages>901-912</b:Pages>
    <b:ConferenceName>Twelfth AIMS International Conference on Management</b:ConferenceName>
    <b:RefOrder>2</b:RefOrder>
  </b:Source>
  <b:Source>
    <b:Tag>Rep14</b:Tag>
    <b:SourceType>Report</b:SourceType>
    <b:Guid>{5AA7FCB2-F8C0-4EA4-B54B-40DF51013341}</b:Guid>
    <b:LCID>0</b:LCID>
    <b:Author>
      <b:Author>
        <b:NameList>
          <b:Person>
            <b:Last>Reports</b:Last>
            <b:First>FICCI</b:First>
            <b:Middle>- KPMG</b:Middle>
          </b:Person>
        </b:NameList>
      </b:Author>
    </b:Author>
    <b:Title>Indian Media and Entertainment Industry</b:Title>
    <b:Year>2009-14</b:Year>
    <b:RefOrder>3</b:RefOrder>
  </b:Source>
  <b:Source>
    <b:Tag>Van13</b:Tag>
    <b:SourceType>Book</b:SourceType>
    <b:Guid>{AE9F4631-3152-43D7-9247-6437742CCA6C}</b:Guid>
    <b:LCID>0</b:LCID>
    <b:Author>
      <b:Author>
        <b:NameList>
          <b:Person>
            <b:Last>Kohli-Khandekar</b:Last>
            <b:First>Vanita</b:First>
          </b:Person>
        </b:NameList>
      </b:Author>
    </b:Author>
    <b:Title>The Indian Media Business</b:Title>
    <b:Year>2013</b:Year>
    <b:Publisher>Sage Publications</b:Publisher>
    <b:City>Punjab</b:City>
    <b:RefOrder>4</b:RefOrder>
  </b:Source>
</b:Sources>
</file>

<file path=customXml/itemProps1.xml><?xml version="1.0" encoding="utf-8"?>
<ds:datastoreItem xmlns:ds="http://schemas.openxmlformats.org/officeDocument/2006/customXml" ds:itemID="{FC08DA89-7E3A-4389-BF1E-35FBB6B3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INTERNATIONALIZATION OF MEXICAN FISHERIES COMPANIES AND THE RISE OF THEIR EXPORTS TO THE ITALIAN MARKET</vt:lpstr>
    </vt:vector>
  </TitlesOfParts>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INTERNATIONALIZATION OF MEXICAN FISHERIES COMPANIES AND THE RISE OF THEIR EXPORTS TO THE ITALIAN MARKET</dc:title>
  <dc:creator>DMIMS</dc:creator>
  <cp:lastModifiedBy>dell</cp:lastModifiedBy>
  <cp:revision>3</cp:revision>
  <cp:lastPrinted>2016-06-11T12:41:00Z</cp:lastPrinted>
  <dcterms:created xsi:type="dcterms:W3CDTF">2016-06-17T09:45:00Z</dcterms:created>
  <dcterms:modified xsi:type="dcterms:W3CDTF">2016-06-28T05:23:00Z</dcterms:modified>
</cp:coreProperties>
</file>